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B497" w14:textId="77777777" w:rsidR="00C064F5" w:rsidRDefault="00FD3B54">
      <w:pPr>
        <w:rPr>
          <w:rFonts w:ascii="Roboto Black" w:hAnsi="Roboto Black"/>
          <w:color w:val="0F375B"/>
          <w:sz w:val="56"/>
          <w:szCs w:val="56"/>
        </w:rPr>
      </w:pPr>
      <w:r>
        <w:rPr>
          <w:rFonts w:ascii="Roboto Black" w:hAnsi="Roboto Black"/>
          <w:noProof/>
          <w:color w:val="0F375B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18BDBEB" wp14:editId="069BFE50">
            <wp:simplePos x="0" y="0"/>
            <wp:positionH relativeFrom="column">
              <wp:posOffset>26104</wp:posOffset>
            </wp:positionH>
            <wp:positionV relativeFrom="paragraph">
              <wp:posOffset>112395</wp:posOffset>
            </wp:positionV>
            <wp:extent cx="5968862" cy="3983567"/>
            <wp:effectExtent l="0" t="0" r="0" b="0"/>
            <wp:wrapNone/>
            <wp:docPr id="6" name="Bille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862" cy="398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0EF" w:rsidRPr="009A60EF">
        <w:rPr>
          <w:rFonts w:ascii="Roboto Black" w:hAnsi="Roboto Black"/>
          <w:color w:val="0F375B"/>
          <w:sz w:val="56"/>
          <w:szCs w:val="56"/>
        </w:rPr>
        <w:softHyphen/>
      </w:r>
      <w:r w:rsidR="009A60EF" w:rsidRPr="009A60EF">
        <w:rPr>
          <w:rFonts w:ascii="Roboto Black" w:hAnsi="Roboto Black"/>
          <w:color w:val="0F375B"/>
          <w:sz w:val="56"/>
          <w:szCs w:val="56"/>
        </w:rPr>
        <w:softHyphen/>
      </w:r>
    </w:p>
    <w:p w14:paraId="21CBBCD4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2017DECB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4ECADA0D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571C096D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69A2793B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1911B616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578321D0" w14:textId="77777777" w:rsidR="00981047" w:rsidRDefault="00981047">
      <w:pPr>
        <w:rPr>
          <w:rFonts w:ascii="Roboto Black" w:hAnsi="Roboto Black"/>
          <w:color w:val="0F375B"/>
          <w:sz w:val="56"/>
          <w:szCs w:val="56"/>
        </w:rPr>
      </w:pPr>
    </w:p>
    <w:p w14:paraId="5CB50EC3" w14:textId="77777777" w:rsidR="00981047" w:rsidRPr="00FD3B54" w:rsidRDefault="00981047" w:rsidP="00FD3B54">
      <w:pPr>
        <w:rPr>
          <w:rFonts w:ascii="Roboto" w:hAnsi="Roboto"/>
          <w:b/>
          <w:bCs/>
          <w:sz w:val="54"/>
          <w:szCs w:val="54"/>
        </w:rPr>
      </w:pPr>
      <w:r w:rsidRPr="00FD3B54">
        <w:rPr>
          <w:rFonts w:ascii="Roboto Black" w:hAnsi="Roboto Black"/>
          <w:color w:val="0F375B"/>
          <w:sz w:val="54"/>
          <w:szCs w:val="54"/>
        </w:rPr>
        <w:t>Planlægning af Bookcamp</w:t>
      </w:r>
      <w:r w:rsidR="00FD3B54" w:rsidRPr="00FD3B54">
        <w:rPr>
          <w:rFonts w:ascii="Roboto Black" w:hAnsi="Roboto Black"/>
          <w:color w:val="0F375B"/>
          <w:sz w:val="54"/>
          <w:szCs w:val="54"/>
        </w:rPr>
        <w:t xml:space="preserve"> - eksempel</w:t>
      </w:r>
    </w:p>
    <w:p w14:paraId="290445C1" w14:textId="77777777" w:rsidR="009A60EF" w:rsidRPr="00981047" w:rsidRDefault="00981047" w:rsidP="009A60EF">
      <w:pPr>
        <w:spacing w:line="276" w:lineRule="auto"/>
        <w:rPr>
          <w:rFonts w:ascii="Roboto" w:hAnsi="Roboto"/>
          <w:b/>
          <w:bCs/>
          <w:sz w:val="24"/>
          <w:szCs w:val="24"/>
        </w:rPr>
      </w:pPr>
      <w:r w:rsidRPr="00981047">
        <w:rPr>
          <w:rFonts w:ascii="Roboto" w:hAnsi="Roboto"/>
          <w:b/>
          <w:bCs/>
          <w:sz w:val="24"/>
          <w:szCs w:val="24"/>
        </w:rPr>
        <w:t>Indeholder:</w:t>
      </w:r>
    </w:p>
    <w:p w14:paraId="23F4BAB5" w14:textId="77777777" w:rsidR="00DD0C7F" w:rsidRDefault="00DD0C7F" w:rsidP="00DD0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AB7111" w14:textId="77777777" w:rsidR="00DD0C7F" w:rsidRPr="00DD0C7F" w:rsidRDefault="00981047" w:rsidP="00FD3B54">
      <w:pPr>
        <w:pStyle w:val="Listeafsnit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Roboto" w:hAnsi="Roboto"/>
        </w:rPr>
      </w:pPr>
      <w:r>
        <w:rPr>
          <w:rStyle w:val="normaltextrun"/>
          <w:rFonts w:ascii="Roboto" w:hAnsi="Roboto" w:cs="Calibri"/>
          <w:color w:val="222222"/>
        </w:rPr>
        <w:t>Titel på tilbud</w:t>
      </w:r>
      <w:r w:rsidR="00DD0C7F" w:rsidRPr="00DD0C7F">
        <w:rPr>
          <w:rStyle w:val="scxw221336732"/>
          <w:rFonts w:ascii="Roboto" w:hAnsi="Roboto" w:cs="Calibri"/>
          <w:color w:val="222222"/>
        </w:rPr>
        <w:t> </w:t>
      </w:r>
      <w:r w:rsidR="00DD0C7F" w:rsidRPr="00DD0C7F">
        <w:rPr>
          <w:rStyle w:val="normaltextrun"/>
          <w:rFonts w:ascii="Roboto" w:hAnsi="Roboto" w:cs="Calibri"/>
          <w:color w:val="222222"/>
        </w:rPr>
        <w:t> </w:t>
      </w:r>
      <w:r w:rsidR="00DD0C7F" w:rsidRPr="00DD0C7F">
        <w:rPr>
          <w:rStyle w:val="eop"/>
          <w:rFonts w:ascii="Roboto" w:hAnsi="Roboto" w:cs="Calibri"/>
          <w:color w:val="222222"/>
        </w:rPr>
        <w:t> </w:t>
      </w:r>
    </w:p>
    <w:p w14:paraId="121D85AD" w14:textId="77777777" w:rsidR="00DD0C7F" w:rsidRPr="00DD0C7F" w:rsidRDefault="00981047" w:rsidP="00FD3B54">
      <w:pPr>
        <w:pStyle w:val="Listeafsnit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Roboto" w:hAnsi="Roboto"/>
        </w:rPr>
      </w:pPr>
      <w:r>
        <w:rPr>
          <w:rStyle w:val="normaltextrun"/>
          <w:rFonts w:ascii="Roboto" w:hAnsi="Roboto" w:cs="Calibri"/>
          <w:color w:val="222222"/>
        </w:rPr>
        <w:t>Målgruppe og læringsforudsætninger</w:t>
      </w:r>
      <w:r w:rsidR="00DD0C7F" w:rsidRPr="00DD0C7F">
        <w:rPr>
          <w:rStyle w:val="scxw221336732"/>
          <w:rFonts w:ascii="Roboto" w:hAnsi="Roboto" w:cs="Calibri"/>
          <w:color w:val="222222"/>
        </w:rPr>
        <w:t> </w:t>
      </w:r>
      <w:r w:rsidR="00DD0C7F" w:rsidRPr="00DD0C7F">
        <w:rPr>
          <w:rStyle w:val="normaltextrun"/>
          <w:rFonts w:ascii="Roboto" w:hAnsi="Roboto" w:cs="Calibri"/>
          <w:color w:val="222222"/>
        </w:rPr>
        <w:t> </w:t>
      </w:r>
      <w:r w:rsidR="00DD0C7F" w:rsidRPr="00DD0C7F">
        <w:rPr>
          <w:rStyle w:val="eop"/>
          <w:rFonts w:ascii="Roboto" w:hAnsi="Roboto" w:cs="Calibri"/>
          <w:color w:val="222222"/>
        </w:rPr>
        <w:t> </w:t>
      </w:r>
    </w:p>
    <w:p w14:paraId="119DF1ED" w14:textId="77777777" w:rsidR="00DD0C7F" w:rsidRPr="00DD0C7F" w:rsidRDefault="00981047" w:rsidP="00FD3B54">
      <w:pPr>
        <w:pStyle w:val="Listeafsnit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Roboto" w:hAnsi="Roboto"/>
        </w:rPr>
      </w:pPr>
      <w:r>
        <w:rPr>
          <w:rStyle w:val="normaltextrun"/>
          <w:rFonts w:ascii="Roboto" w:hAnsi="Roboto" w:cs="Calibri"/>
          <w:color w:val="222222"/>
        </w:rPr>
        <w:t>Rammefaktorer</w:t>
      </w:r>
      <w:r w:rsidR="00DD0C7F" w:rsidRPr="00DD0C7F">
        <w:rPr>
          <w:rStyle w:val="scxw221336732"/>
          <w:rFonts w:ascii="Roboto" w:hAnsi="Roboto" w:cs="Calibri"/>
          <w:color w:val="222222"/>
        </w:rPr>
        <w:t> </w:t>
      </w:r>
      <w:r w:rsidR="00DD0C7F" w:rsidRPr="00DD0C7F">
        <w:rPr>
          <w:rStyle w:val="normaltextrun"/>
          <w:rFonts w:ascii="Roboto" w:hAnsi="Roboto" w:cs="Calibri"/>
          <w:color w:val="222222"/>
        </w:rPr>
        <w:t> </w:t>
      </w:r>
      <w:r w:rsidR="00DD0C7F" w:rsidRPr="00DD0C7F">
        <w:rPr>
          <w:rStyle w:val="eop"/>
          <w:rFonts w:ascii="Roboto" w:hAnsi="Roboto" w:cs="Calibri"/>
          <w:color w:val="222222"/>
        </w:rPr>
        <w:t> </w:t>
      </w:r>
    </w:p>
    <w:p w14:paraId="7356CDC9" w14:textId="77777777" w:rsidR="00DD0C7F" w:rsidRPr="00DD0C7F" w:rsidRDefault="00981047" w:rsidP="00FD3B54">
      <w:pPr>
        <w:pStyle w:val="Listeafsnit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Roboto" w:hAnsi="Roboto"/>
        </w:rPr>
      </w:pPr>
      <w:r>
        <w:rPr>
          <w:rStyle w:val="normaltextrun"/>
          <w:rFonts w:ascii="Roboto" w:hAnsi="Roboto" w:cs="Calibri"/>
          <w:color w:val="222222"/>
        </w:rPr>
        <w:t>Målsætning – hvad skal deltagerne lære?</w:t>
      </w:r>
      <w:r w:rsidR="00DD0C7F" w:rsidRPr="00DD0C7F">
        <w:rPr>
          <w:rStyle w:val="scxw221336732"/>
          <w:rFonts w:ascii="Roboto" w:hAnsi="Roboto" w:cs="Calibri"/>
          <w:color w:val="222222"/>
        </w:rPr>
        <w:t> </w:t>
      </w:r>
      <w:r w:rsidR="00DD0C7F" w:rsidRPr="00DD0C7F">
        <w:rPr>
          <w:rStyle w:val="normaltextrun"/>
          <w:rFonts w:ascii="Roboto" w:hAnsi="Roboto" w:cs="Calibri"/>
          <w:color w:val="222222"/>
        </w:rPr>
        <w:t> </w:t>
      </w:r>
      <w:r w:rsidR="00DD0C7F" w:rsidRPr="00DD0C7F">
        <w:rPr>
          <w:rStyle w:val="eop"/>
          <w:rFonts w:ascii="Roboto" w:hAnsi="Roboto" w:cs="Calibri"/>
          <w:color w:val="222222"/>
        </w:rPr>
        <w:t> </w:t>
      </w:r>
    </w:p>
    <w:p w14:paraId="64219D2A" w14:textId="77777777" w:rsidR="00DD0C7F" w:rsidRPr="00DD0C7F" w:rsidRDefault="00981047" w:rsidP="00FD3B54">
      <w:pPr>
        <w:pStyle w:val="Listeafsnit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Roboto" w:hAnsi="Roboto"/>
        </w:rPr>
      </w:pPr>
      <w:r>
        <w:rPr>
          <w:rStyle w:val="normaltextrun"/>
          <w:rFonts w:ascii="Roboto" w:hAnsi="Roboto" w:cs="Calibri"/>
          <w:color w:val="222222"/>
        </w:rPr>
        <w:t>Plan for undervisning</w:t>
      </w:r>
      <w:r w:rsidR="00DD0C7F" w:rsidRPr="00DD0C7F">
        <w:rPr>
          <w:rStyle w:val="scxw221336732"/>
          <w:rFonts w:ascii="Roboto" w:hAnsi="Roboto" w:cs="Calibri"/>
          <w:color w:val="222222"/>
        </w:rPr>
        <w:t> </w:t>
      </w:r>
      <w:r w:rsidR="00DD0C7F" w:rsidRPr="00DD0C7F">
        <w:rPr>
          <w:rStyle w:val="normaltextrun"/>
          <w:rFonts w:ascii="Roboto" w:hAnsi="Roboto" w:cs="Calibri"/>
          <w:color w:val="222222"/>
        </w:rPr>
        <w:t> </w:t>
      </w:r>
      <w:r w:rsidR="00DD0C7F" w:rsidRPr="00DD0C7F">
        <w:rPr>
          <w:rStyle w:val="eop"/>
          <w:rFonts w:ascii="Roboto" w:hAnsi="Roboto" w:cs="Calibri"/>
          <w:color w:val="222222"/>
        </w:rPr>
        <w:t> </w:t>
      </w:r>
    </w:p>
    <w:p w14:paraId="78974BEA" w14:textId="77777777" w:rsidR="00FD3B54" w:rsidRDefault="00981047" w:rsidP="00FD3B54">
      <w:pPr>
        <w:pStyle w:val="Listeafsnit"/>
        <w:numPr>
          <w:ilvl w:val="0"/>
          <w:numId w:val="14"/>
        </w:numPr>
        <w:spacing w:line="276" w:lineRule="auto"/>
        <w:ind w:left="714" w:hanging="357"/>
        <w:contextualSpacing w:val="0"/>
        <w:rPr>
          <w:rStyle w:val="eop"/>
          <w:rFonts w:ascii="Roboto" w:hAnsi="Roboto" w:cs="Calibri"/>
          <w:color w:val="222222"/>
        </w:rPr>
      </w:pPr>
      <w:r>
        <w:rPr>
          <w:rStyle w:val="normaltextrun"/>
          <w:rFonts w:ascii="Roboto" w:hAnsi="Roboto" w:cs="Calibri"/>
          <w:color w:val="222222"/>
        </w:rPr>
        <w:t>Evaluering</w:t>
      </w:r>
      <w:r w:rsidR="00DD0C7F" w:rsidRPr="00DD0C7F">
        <w:rPr>
          <w:rStyle w:val="scxw221336732"/>
          <w:rFonts w:ascii="Roboto" w:hAnsi="Roboto" w:cs="Calibri"/>
          <w:color w:val="222222"/>
        </w:rPr>
        <w:t> </w:t>
      </w:r>
      <w:r w:rsidR="00DD0C7F" w:rsidRPr="00DD0C7F">
        <w:rPr>
          <w:rStyle w:val="normaltextrun"/>
          <w:rFonts w:ascii="Roboto" w:hAnsi="Roboto" w:cs="Calibri"/>
          <w:color w:val="222222"/>
        </w:rPr>
        <w:t> </w:t>
      </w:r>
      <w:r w:rsidR="00DD0C7F" w:rsidRPr="00DD0C7F">
        <w:rPr>
          <w:rStyle w:val="eop"/>
          <w:rFonts w:ascii="Roboto" w:hAnsi="Roboto" w:cs="Calibri"/>
          <w:color w:val="222222"/>
        </w:rPr>
        <w:t> </w:t>
      </w:r>
    </w:p>
    <w:p w14:paraId="5F485348" w14:textId="77777777" w:rsidR="00FD3B54" w:rsidRDefault="00FD3B54">
      <w:pPr>
        <w:rPr>
          <w:rStyle w:val="eop"/>
          <w:rFonts w:ascii="Roboto" w:hAnsi="Roboto" w:cs="Calibri"/>
          <w:color w:val="222222"/>
        </w:rPr>
      </w:pPr>
      <w:r>
        <w:rPr>
          <w:rStyle w:val="eop"/>
          <w:rFonts w:ascii="Roboto" w:hAnsi="Roboto" w:cs="Calibri"/>
          <w:color w:val="222222"/>
        </w:rPr>
        <w:br w:type="page"/>
      </w:r>
    </w:p>
    <w:p w14:paraId="74AFD3FC" w14:textId="77777777" w:rsidR="00E475ED" w:rsidRDefault="00E475ED">
      <w:pPr>
        <w:rPr>
          <w:rStyle w:val="eop"/>
          <w:rFonts w:cs="Calibri"/>
          <w:color w:val="222222"/>
        </w:rPr>
      </w:pPr>
    </w:p>
    <w:p w14:paraId="18645ACB" w14:textId="77777777" w:rsidR="00E475ED" w:rsidRPr="00E475ED" w:rsidRDefault="00E475ED">
      <w:pPr>
        <w:rPr>
          <w:rStyle w:val="eop"/>
          <w:rFonts w:cs="Calibri"/>
          <w:color w:val="222222"/>
          <w:sz w:val="16"/>
          <w:szCs w:val="16"/>
        </w:rPr>
      </w:pPr>
    </w:p>
    <w:p w14:paraId="5CFBD51E" w14:textId="77777777" w:rsidR="00E475ED" w:rsidRPr="00E475ED" w:rsidRDefault="00E475ED">
      <w:pPr>
        <w:rPr>
          <w:rStyle w:val="eop"/>
          <w:rFonts w:ascii="Roboto" w:hAnsi="Roboto" w:cs="Calibri"/>
          <w:color w:val="222222"/>
          <w:sz w:val="16"/>
          <w:szCs w:val="16"/>
        </w:rPr>
      </w:pPr>
    </w:p>
    <w:p w14:paraId="442BC2A7" w14:textId="77777777" w:rsidR="00E475ED" w:rsidRDefault="00E475ED">
      <w:pPr>
        <w:rPr>
          <w:rStyle w:val="eop"/>
          <w:rFonts w:ascii="Roboto" w:hAnsi="Roboto" w:cs="Calibri"/>
          <w:color w:val="222222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6231"/>
      </w:tblGrid>
      <w:tr w:rsidR="00FD3B54" w14:paraId="4F63CC6C" w14:textId="77777777" w:rsidTr="00FD3B54">
        <w:tc>
          <w:tcPr>
            <w:tcW w:w="3040" w:type="dxa"/>
          </w:tcPr>
          <w:p w14:paraId="5DD769F1" w14:textId="77777777" w:rsidR="00FD3B54" w:rsidRPr="00FD3B54" w:rsidRDefault="00FD3B54" w:rsidP="00FD3B54">
            <w:pPr>
              <w:spacing w:line="276" w:lineRule="auto"/>
              <w:rPr>
                <w:rStyle w:val="Strk"/>
              </w:rPr>
            </w:pPr>
            <w:r w:rsidRPr="00FD3B54">
              <w:rPr>
                <w:rStyle w:val="Strk"/>
              </w:rPr>
              <w:t>Titel på tilbud</w:t>
            </w:r>
          </w:p>
        </w:tc>
        <w:tc>
          <w:tcPr>
            <w:tcW w:w="6231" w:type="dxa"/>
          </w:tcPr>
          <w:p w14:paraId="2C082442" w14:textId="77777777" w:rsidR="00FD3B54" w:rsidRPr="00E475ED" w:rsidRDefault="00FD3B54" w:rsidP="00FD3B54">
            <w:pPr>
              <w:rPr>
                <w:sz w:val="56"/>
                <w:szCs w:val="56"/>
              </w:rPr>
            </w:pPr>
            <w:r w:rsidRPr="00E475ED">
              <w:rPr>
                <w:sz w:val="56"/>
                <w:szCs w:val="56"/>
              </w:rPr>
              <w:t>Bookcamp</w:t>
            </w:r>
          </w:p>
        </w:tc>
      </w:tr>
    </w:tbl>
    <w:p w14:paraId="42A619E9" w14:textId="77777777" w:rsidR="00FD3B54" w:rsidRDefault="00FD3B54" w:rsidP="00FD3B54">
      <w:pPr>
        <w:spacing w:line="276" w:lineRule="auto"/>
        <w:ind w:left="357"/>
        <w:rPr>
          <w:rFonts w:ascii="Roboto" w:hAnsi="Roboto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6231"/>
      </w:tblGrid>
      <w:tr w:rsidR="00FD3B54" w14:paraId="76CB4AAF" w14:textId="77777777" w:rsidTr="00FD3B54">
        <w:tc>
          <w:tcPr>
            <w:tcW w:w="3040" w:type="dxa"/>
          </w:tcPr>
          <w:p w14:paraId="793CCED7" w14:textId="77777777" w:rsidR="00FD3B54" w:rsidRPr="00FD3B54" w:rsidRDefault="00FD3B54" w:rsidP="00FD3B54">
            <w:pPr>
              <w:spacing w:line="276" w:lineRule="auto"/>
              <w:rPr>
                <w:rStyle w:val="Strk"/>
              </w:rPr>
            </w:pPr>
            <w:r w:rsidRPr="00FD3B54">
              <w:rPr>
                <w:rStyle w:val="Strk"/>
              </w:rPr>
              <w:t>Målgruppe og læringsforudsætninger </w:t>
            </w:r>
          </w:p>
        </w:tc>
        <w:tc>
          <w:tcPr>
            <w:tcW w:w="6231" w:type="dxa"/>
          </w:tcPr>
          <w:p w14:paraId="2CD80E16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6. klasse </w:t>
            </w:r>
            <w:r w:rsidRPr="00FD3B54">
              <w:rPr>
                <w:lang w:eastAsia="da-DK"/>
              </w:rPr>
              <w:br/>
              <w:t>Klasselæreren skal indgå i planlægning og afvikling af workshops – og forpligte sig på, at eleverne bruger deres nye viden og videregiver ´noget´ til andre klasser på skolen.  </w:t>
            </w:r>
          </w:p>
          <w:p w14:paraId="77A11EC2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Der er ikke krav om, at alle elever skal kunne læse – vi læser også med ørerne.  </w:t>
            </w:r>
          </w:p>
          <w:p w14:paraId="7B25DE3A" w14:textId="77777777" w:rsidR="00FD3B54" w:rsidRDefault="00FD3B54" w:rsidP="00FD3B54">
            <w:pPr>
              <w:spacing w:line="276" w:lineRule="auto"/>
              <w:rPr>
                <w:rFonts w:ascii="Roboto" w:hAnsi="Roboto"/>
              </w:rPr>
            </w:pPr>
          </w:p>
        </w:tc>
      </w:tr>
    </w:tbl>
    <w:p w14:paraId="6FFCFFE7" w14:textId="77777777" w:rsidR="00FD3B54" w:rsidRDefault="00FD3B54" w:rsidP="00FD3B54">
      <w:pPr>
        <w:spacing w:line="276" w:lineRule="auto"/>
        <w:ind w:left="357"/>
        <w:rPr>
          <w:rFonts w:ascii="Roboto" w:hAnsi="Roboto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6231"/>
      </w:tblGrid>
      <w:tr w:rsidR="00FD3B54" w14:paraId="7A63482E" w14:textId="77777777" w:rsidTr="00FD3B54">
        <w:tc>
          <w:tcPr>
            <w:tcW w:w="3040" w:type="dxa"/>
          </w:tcPr>
          <w:p w14:paraId="57F22326" w14:textId="77777777" w:rsidR="00FD3B54" w:rsidRPr="00FD3B54" w:rsidRDefault="00FD3B54" w:rsidP="00FD3B5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rStyle w:val="Strk"/>
                <w:lang w:eastAsia="da-DK"/>
              </w:rPr>
              <w:t>Rammefaktorer</w:t>
            </w:r>
            <w:r w:rsidRPr="00FD3B54">
              <w:rPr>
                <w:rFonts w:ascii="Calibri" w:eastAsia="Times New Roman" w:hAnsi="Calibri" w:cs="Calibri"/>
                <w:sz w:val="24"/>
                <w:szCs w:val="24"/>
                <w:lang w:eastAsia="da-DK"/>
              </w:rPr>
              <w:t> </w:t>
            </w:r>
          </w:p>
          <w:p w14:paraId="7F3B47BC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Læremiddel? (bøger, papir, it mv.) </w:t>
            </w:r>
          </w:p>
          <w:p w14:paraId="203BFCD2" w14:textId="77777777" w:rsidR="00FD3B54" w:rsidRDefault="00FD3B54" w:rsidP="00FD3B54">
            <w:pPr>
              <w:spacing w:line="276" w:lineRule="auto"/>
              <w:rPr>
                <w:rFonts w:ascii="Roboto" w:hAnsi="Roboto"/>
              </w:rPr>
            </w:pPr>
          </w:p>
        </w:tc>
        <w:tc>
          <w:tcPr>
            <w:tcW w:w="6231" w:type="dxa"/>
          </w:tcPr>
          <w:p w14:paraId="385ED224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rStyle w:val="Strk"/>
              </w:rPr>
              <w:t>Fysisk</w:t>
            </w:r>
            <w:r w:rsidRPr="00FD3B54">
              <w:rPr>
                <w:lang w:eastAsia="da-DK"/>
              </w:rPr>
              <w:t xml:space="preserve"> </w:t>
            </w:r>
            <w:r w:rsidRPr="00FD3B54">
              <w:rPr>
                <w:rStyle w:val="Strk"/>
              </w:rPr>
              <w:t>fremmøde</w:t>
            </w:r>
            <w:r w:rsidRPr="00FD3B54">
              <w:rPr>
                <w:lang w:eastAsia="da-DK"/>
              </w:rPr>
              <w:t>: </w:t>
            </w:r>
          </w:p>
          <w:p w14:paraId="28B07E5B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Ét planlægningsmøde med den deltagende lærer </w:t>
            </w:r>
          </w:p>
          <w:p w14:paraId="15EC2348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Tre forskellige workshops med eleverne a 4-5 timer </w:t>
            </w:r>
          </w:p>
          <w:p w14:paraId="1F1239CE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Afsluttende besøg af forfatter, hvor alle elever fra læsebootcamp samles  </w:t>
            </w:r>
          </w:p>
          <w:p w14:paraId="1940539A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 </w:t>
            </w:r>
          </w:p>
          <w:p w14:paraId="53D40486" w14:textId="77777777" w:rsidR="00FD3B54" w:rsidRDefault="00FD3B54" w:rsidP="00FD3B54">
            <w:pPr>
              <w:rPr>
                <w:lang w:eastAsia="da-DK"/>
              </w:rPr>
            </w:pPr>
            <w:r w:rsidRPr="00FD3B54">
              <w:rPr>
                <w:rStyle w:val="Strk"/>
              </w:rPr>
              <w:t>Lokaler</w:t>
            </w:r>
            <w:r w:rsidRPr="00FD3B54">
              <w:rPr>
                <w:lang w:eastAsia="da-DK"/>
              </w:rPr>
              <w:t>: </w:t>
            </w:r>
          </w:p>
          <w:p w14:paraId="07BE70C2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Hemsen og mødelokale 2 samt Æsken til højtlæsning </w:t>
            </w:r>
          </w:p>
          <w:p w14:paraId="2FF8816B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 </w:t>
            </w:r>
          </w:p>
          <w:p w14:paraId="6B89AF86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rStyle w:val="Strk"/>
              </w:rPr>
              <w:t>Praktisk</w:t>
            </w:r>
            <w:r w:rsidRPr="00FD3B54">
              <w:rPr>
                <w:lang w:eastAsia="da-DK"/>
              </w:rPr>
              <w:t>: </w:t>
            </w:r>
          </w:p>
          <w:p w14:paraId="1C1F96BA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Aftale om lån af Ipads til produktion af booktrailers </w:t>
            </w:r>
          </w:p>
          <w:p w14:paraId="02E6188B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Stor skærm til at vise booktrailers </w:t>
            </w:r>
          </w:p>
          <w:p w14:paraId="50483E19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Materialer til </w:t>
            </w:r>
            <w:r w:rsidRPr="00FD3B54">
              <w:rPr>
                <w:i/>
                <w:iCs/>
                <w:lang w:eastAsia="da-DK"/>
              </w:rPr>
              <w:t>det norske barnbokbad </w:t>
            </w:r>
            <w:r w:rsidRPr="00FD3B54">
              <w:rPr>
                <w:lang w:eastAsia="da-DK"/>
              </w:rPr>
              <w:t>(printes og lægges i mappe) </w:t>
            </w:r>
          </w:p>
          <w:p w14:paraId="7E83285C" w14:textId="77777777" w:rsidR="00FD3B54" w:rsidRPr="00FD3B54" w:rsidRDefault="00FD3B54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Eleverne skal have adgang til romanen </w:t>
            </w:r>
            <w:r w:rsidRPr="00FD3B54">
              <w:rPr>
                <w:i/>
                <w:iCs/>
                <w:lang w:eastAsia="da-DK"/>
              </w:rPr>
              <w:t>Ilttyv </w:t>
            </w:r>
            <w:r w:rsidRPr="00FD3B54">
              <w:rPr>
                <w:lang w:eastAsia="da-DK"/>
              </w:rPr>
              <w:t>enten digitalt eller fysisk </w:t>
            </w:r>
          </w:p>
          <w:p w14:paraId="08B05C1E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Papir og skriveredskaber  </w:t>
            </w:r>
          </w:p>
          <w:p w14:paraId="70CAA6C3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Flip-over med program for de enkelte dage </w:t>
            </w:r>
          </w:p>
          <w:p w14:paraId="296C8C10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Malertape og tusch til navneskilte </w:t>
            </w:r>
          </w:p>
          <w:p w14:paraId="44461A27" w14:textId="77777777" w:rsidR="00FD3B54" w:rsidRPr="00FD3B54" w:rsidRDefault="00FD3B54" w:rsidP="00FD3B54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FD3B54">
              <w:rPr>
                <w:lang w:eastAsia="da-DK"/>
              </w:rPr>
              <w:t>Printe fototilladelser, som eleverne får med hjem ved første besøg </w:t>
            </w:r>
          </w:p>
          <w:p w14:paraId="506629ED" w14:textId="77777777" w:rsidR="00FD3B54" w:rsidRDefault="00FD3B54" w:rsidP="00FD3B54">
            <w:pPr>
              <w:spacing w:line="276" w:lineRule="auto"/>
              <w:rPr>
                <w:rFonts w:ascii="Roboto" w:hAnsi="Roboto"/>
              </w:rPr>
            </w:pPr>
          </w:p>
        </w:tc>
      </w:tr>
    </w:tbl>
    <w:p w14:paraId="4DD4F9CE" w14:textId="77777777" w:rsidR="00FD3B54" w:rsidRDefault="00FD3B54" w:rsidP="00FD3B54">
      <w:pPr>
        <w:spacing w:line="276" w:lineRule="auto"/>
        <w:ind w:left="357"/>
        <w:rPr>
          <w:rFonts w:ascii="Roboto" w:hAnsi="Roboto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6231"/>
      </w:tblGrid>
      <w:tr w:rsidR="00FD3B54" w14:paraId="330AE1F3" w14:textId="77777777" w:rsidTr="00FD3B54">
        <w:tc>
          <w:tcPr>
            <w:tcW w:w="3040" w:type="dxa"/>
          </w:tcPr>
          <w:p w14:paraId="7E803FA7" w14:textId="77777777" w:rsidR="00FD3B54" w:rsidRDefault="00FD3B54" w:rsidP="00FD3B54">
            <w:pPr>
              <w:spacing w:line="276" w:lineRule="auto"/>
              <w:rPr>
                <w:rFonts w:ascii="Roboto" w:hAnsi="Roboto"/>
              </w:rPr>
            </w:pPr>
            <w:r w:rsidRPr="00FD3B54">
              <w:rPr>
                <w:rStyle w:val="Strk"/>
              </w:rPr>
              <w:t>Målsætning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– hvad skal deltagerne lære?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31" w:type="dxa"/>
          </w:tcPr>
          <w:p w14:paraId="1916F87C" w14:textId="77777777" w:rsidR="00FD3B54" w:rsidRDefault="00FD3B54" w:rsidP="00FD3B54">
            <w:pPr>
              <w:pStyle w:val="Listeafsnit"/>
              <w:numPr>
                <w:ilvl w:val="0"/>
                <w:numId w:val="16"/>
              </w:numPr>
            </w:pPr>
            <w:r w:rsidRPr="00FD3B54">
              <w:rPr>
                <w:rStyle w:val="normaltextrun"/>
                <w:rFonts w:ascii="Calibri" w:hAnsi="Calibri" w:cs="Calibri"/>
              </w:rPr>
              <w:t>At formidle læseglæde og den gode læseoplevelse til andre børn</w:t>
            </w:r>
            <w:r w:rsidRPr="00FD3B54">
              <w:rPr>
                <w:rStyle w:val="eop"/>
                <w:rFonts w:ascii="Calibri" w:hAnsi="Calibri" w:cs="Calibri"/>
              </w:rPr>
              <w:t> </w:t>
            </w:r>
          </w:p>
          <w:p w14:paraId="2147689E" w14:textId="77777777" w:rsidR="00FD3B54" w:rsidRDefault="00FD3B54" w:rsidP="00FD3B54">
            <w:pPr>
              <w:pStyle w:val="Listeafsnit"/>
              <w:numPr>
                <w:ilvl w:val="0"/>
                <w:numId w:val="16"/>
              </w:numPr>
            </w:pPr>
            <w:r w:rsidRPr="00FD3B54">
              <w:rPr>
                <w:rStyle w:val="normaltextrun"/>
                <w:rFonts w:ascii="Calibri" w:hAnsi="Calibri" w:cs="Calibri"/>
              </w:rPr>
              <w:t>At finde ro til fordybelse i læsningen</w:t>
            </w:r>
            <w:r w:rsidRPr="00FD3B54">
              <w:rPr>
                <w:rStyle w:val="eop"/>
                <w:rFonts w:ascii="Calibri" w:hAnsi="Calibri" w:cs="Calibri"/>
              </w:rPr>
              <w:t> </w:t>
            </w:r>
          </w:p>
          <w:p w14:paraId="4B853862" w14:textId="77777777" w:rsidR="00FD3B54" w:rsidRDefault="00FD3B54" w:rsidP="00FD3B54">
            <w:pPr>
              <w:pStyle w:val="Listeafsnit"/>
              <w:numPr>
                <w:ilvl w:val="0"/>
                <w:numId w:val="16"/>
              </w:numPr>
            </w:pPr>
            <w:r w:rsidRPr="00FD3B54">
              <w:rPr>
                <w:rStyle w:val="normaltextrun"/>
                <w:rFonts w:ascii="Calibri" w:hAnsi="Calibri" w:cs="Calibri"/>
              </w:rPr>
              <w:t>At interviewe og stille de gode spørgsmål til forfatteren</w:t>
            </w:r>
            <w:r w:rsidRPr="00FD3B54">
              <w:rPr>
                <w:rStyle w:val="eop"/>
                <w:rFonts w:ascii="Calibri" w:hAnsi="Calibri" w:cs="Calibri"/>
              </w:rPr>
              <w:t> </w:t>
            </w:r>
          </w:p>
          <w:p w14:paraId="50D0F047" w14:textId="77777777" w:rsidR="00FD3B54" w:rsidRDefault="00FD3B54" w:rsidP="00FD3B54">
            <w:pPr>
              <w:pStyle w:val="Listeafsnit"/>
              <w:numPr>
                <w:ilvl w:val="0"/>
                <w:numId w:val="16"/>
              </w:numPr>
            </w:pPr>
            <w:r w:rsidRPr="00FD3B54">
              <w:rPr>
                <w:rStyle w:val="normaltextrun"/>
                <w:rFonts w:ascii="Calibri" w:hAnsi="Calibri" w:cs="Calibri"/>
              </w:rPr>
              <w:t>At det er spændende og givende at læse bøger…</w:t>
            </w:r>
            <w:r w:rsidRPr="00FD3B54">
              <w:rPr>
                <w:rStyle w:val="eop"/>
                <w:rFonts w:ascii="Calibri" w:hAnsi="Calibri" w:cs="Calibri"/>
              </w:rPr>
              <w:t> </w:t>
            </w:r>
          </w:p>
          <w:p w14:paraId="7A9EA41D" w14:textId="77777777" w:rsidR="00FD3B54" w:rsidRDefault="00FD3B54" w:rsidP="00FD3B54">
            <w:pPr>
              <w:spacing w:line="276" w:lineRule="auto"/>
              <w:rPr>
                <w:rFonts w:ascii="Roboto" w:hAnsi="Roboto"/>
              </w:rPr>
            </w:pPr>
          </w:p>
        </w:tc>
      </w:tr>
    </w:tbl>
    <w:p w14:paraId="438AF308" w14:textId="77777777" w:rsidR="00E475ED" w:rsidRDefault="00E475ED" w:rsidP="00FD3B54">
      <w:pPr>
        <w:spacing w:line="276" w:lineRule="auto"/>
        <w:ind w:left="357"/>
        <w:rPr>
          <w:rFonts w:ascii="Roboto" w:hAnsi="Roboto"/>
        </w:rPr>
      </w:pPr>
    </w:p>
    <w:tbl>
      <w:tblPr>
        <w:tblStyle w:val="Tabel-Gitter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2473"/>
        <w:gridCol w:w="6798"/>
      </w:tblGrid>
      <w:tr w:rsidR="00E475ED" w14:paraId="6E83BD1D" w14:textId="77777777" w:rsidTr="00E475ED">
        <w:tc>
          <w:tcPr>
            <w:tcW w:w="2473" w:type="dxa"/>
          </w:tcPr>
          <w:p w14:paraId="449A45E2" w14:textId="77777777" w:rsidR="00E475ED" w:rsidRDefault="00E475ED" w:rsidP="00FD3B54">
            <w:pPr>
              <w:spacing w:line="276" w:lineRule="auto"/>
              <w:rPr>
                <w:rFonts w:ascii="Roboto" w:hAnsi="Roboto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 xml:space="preserve">Plan for </w:t>
            </w:r>
            <w:r w:rsidRPr="00E475ED">
              <w:rPr>
                <w:rStyle w:val="Strk"/>
              </w:rPr>
              <w:t>undervisningen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798" w:type="dxa"/>
          </w:tcPr>
          <w:p w14:paraId="6D77CFFB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Aftalt med klassens lærer. </w:t>
            </w:r>
            <w:r w:rsidRPr="00E475ED">
              <w:rPr>
                <w:lang w:eastAsia="da-DK"/>
              </w:rPr>
              <w:br/>
              <w:t> </w:t>
            </w:r>
          </w:p>
          <w:p w14:paraId="2872CB11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b/>
                <w:bCs/>
                <w:lang w:eastAsia="da-DK"/>
              </w:rPr>
              <w:t>Første besøg: fokus på den gode læseoplevelse. </w:t>
            </w:r>
            <w:r w:rsidRPr="00E475ED">
              <w:rPr>
                <w:lang w:eastAsia="da-DK"/>
              </w:rPr>
              <w:t> </w:t>
            </w:r>
          </w:p>
          <w:p w14:paraId="56E520D1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Velkomst v. bibliotekaren. Dagens program gennemgås. </w:t>
            </w:r>
          </w:p>
          <w:p w14:paraId="2F28E35E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Eleverne får navneskilte (malertape + tusch).  </w:t>
            </w:r>
          </w:p>
          <w:p w14:paraId="4EA76723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Eleverne fortæller om den bedste bog, de har læst. Bøgerne skrives på en flipover.  </w:t>
            </w:r>
          </w:p>
          <w:p w14:paraId="072C8954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10 minutters pause </w:t>
            </w:r>
          </w:p>
          <w:p w14:paraId="529D064D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Klassen hører de første 4-6 kapitler af </w:t>
            </w:r>
            <w:r w:rsidRPr="00E475ED">
              <w:rPr>
                <w:i/>
                <w:iCs/>
                <w:lang w:eastAsia="da-DK"/>
              </w:rPr>
              <w:t>Ilttyv</w:t>
            </w:r>
            <w:r w:rsidRPr="00E475ED">
              <w:rPr>
                <w:lang w:eastAsia="da-DK"/>
              </w:rPr>
              <w:t> læst højt i forskellige scenarier med forskellige oplæsere (Tiril læser højt med udsigt til havnen, Jesper læser højt i kaminildens skær, men der kan leges med formatet) </w:t>
            </w:r>
          </w:p>
          <w:p w14:paraId="6D0786F2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Spisepause undervejs </w:t>
            </w:r>
          </w:p>
          <w:p w14:paraId="54D0DCFC" w14:textId="77777777" w:rsidR="00E475ED" w:rsidRPr="00E475ED" w:rsidRDefault="00E475ED" w:rsidP="00E475ED">
            <w:pPr>
              <w:pStyle w:val="Listeafsnit"/>
              <w:numPr>
                <w:ilvl w:val="0"/>
                <w:numId w:val="2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Fælles samtale: hvilken oplæsningssituation gav den bedste oplevelse? Hvorfor synes du/I det? </w:t>
            </w:r>
            <w:r w:rsidRPr="00E475ED">
              <w:rPr>
                <w:lang w:eastAsia="da-DK"/>
              </w:rPr>
              <w:br/>
              <w:t>Eleverne designer herefter en højtlæsningssituation, som de skal iscenesætte for deres venskabsklasse. Der tegnes og skrives på papir. Har vi god tid, kan det være en byggeproces med pap mv. </w:t>
            </w:r>
          </w:p>
          <w:p w14:paraId="6BBA9F1D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 </w:t>
            </w:r>
          </w:p>
          <w:p w14:paraId="71770721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b/>
                <w:bCs/>
                <w:lang w:eastAsia="da-DK"/>
              </w:rPr>
              <w:t>Andet besøg: formidling af Ilttyv gennem booktrailers </w:t>
            </w:r>
            <w:r w:rsidRPr="00E475ED">
              <w:rPr>
                <w:lang w:eastAsia="da-DK"/>
              </w:rPr>
              <w:t> </w:t>
            </w:r>
          </w:p>
          <w:p w14:paraId="7E5976E5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Velkomst </w:t>
            </w:r>
          </w:p>
          <w:p w14:paraId="49331D69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En runde </w:t>
            </w:r>
            <w:r w:rsidRPr="00E475ED">
              <w:rPr>
                <w:i/>
                <w:iCs/>
                <w:lang w:eastAsia="da-DK"/>
              </w:rPr>
              <w:t>fælles hukommelse. </w:t>
            </w:r>
            <w:r w:rsidRPr="00E475ED">
              <w:rPr>
                <w:lang w:eastAsia="da-DK"/>
              </w:rPr>
              <w:t>Hvad er der sket i romanen indtil videre – og hvad har I læst siden sidst? </w:t>
            </w:r>
          </w:p>
          <w:p w14:paraId="48FC267A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Intro til booktrailers: Vi ser 2-3 eksempler på booktrailers </w:t>
            </w:r>
          </w:p>
          <w:p w14:paraId="0C5CEE4A" w14:textId="77777777" w:rsidR="00E475ED" w:rsidRPr="001A1713" w:rsidRDefault="00E475ED" w:rsidP="00E475ED">
            <w:pPr>
              <w:pStyle w:val="Listeafsnit"/>
              <w:numPr>
                <w:ilvl w:val="0"/>
                <w:numId w:val="22"/>
              </w:numPr>
              <w:rPr>
                <w:color w:val="008080"/>
                <w:lang w:eastAsia="da-DK"/>
              </w:rPr>
            </w:pPr>
            <w:r w:rsidRPr="00E475ED">
              <w:rPr>
                <w:lang w:eastAsia="da-DK"/>
              </w:rPr>
              <w:t>Intro til forskellige filmiske virkemidler og kameravinkler. Herefter går eleverne i grupper og afprøver de forskellige teknikker (perspektiv, beskæring, skift synsvinkel) med deres telefoner. Vi bruger evt. materiale fra POV: </w:t>
            </w:r>
            <w:hyperlink r:id="rId8" w:tgtFrame="_blank" w:history="1">
              <w:r w:rsidRPr="001A1713">
                <w:rPr>
                  <w:color w:val="008080"/>
                  <w:u w:val="single"/>
                  <w:lang w:eastAsia="da-DK"/>
                </w:rPr>
                <w:t>https://filmbyaarhus.dk/wp-content/uploads/2019/11/POV_Undervisningsmateriale_14_interaktiv-2.pdf</w:t>
              </w:r>
            </w:hyperlink>
            <w:r w:rsidRPr="001A1713">
              <w:rPr>
                <w:color w:val="008080"/>
                <w:lang w:eastAsia="da-DK"/>
              </w:rPr>
              <w:t> </w:t>
            </w:r>
          </w:p>
          <w:p w14:paraId="642E49CC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Pause </w:t>
            </w:r>
          </w:p>
          <w:p w14:paraId="5ED20ACC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Vi ser elevernes øvebilleder i fællesskab </w:t>
            </w:r>
          </w:p>
          <w:p w14:paraId="3AF51F55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Klassen introduceres til værktøjet IMovie forfilm </w:t>
            </w:r>
          </w:p>
          <w:p w14:paraId="68BFD6F2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I grupper går eleverne i gang med at planlægge deres booktrailer: </w:t>
            </w:r>
            <w:r w:rsidRPr="00E475ED">
              <w:rPr>
                <w:lang w:eastAsia="da-DK"/>
              </w:rPr>
              <w:br/>
              <w:t>Udgangspunkt i en scene eller et rids over hele handlingsforløbet? </w:t>
            </w:r>
            <w:r w:rsidRPr="00E475ED">
              <w:rPr>
                <w:lang w:eastAsia="da-DK"/>
              </w:rPr>
              <w:br/>
              <w:t>Gode lokationer til foto-shoot? </w:t>
            </w:r>
            <w:r w:rsidRPr="00E475ED">
              <w:rPr>
                <w:lang w:eastAsia="da-DK"/>
              </w:rPr>
              <w:br/>
              <w:t>Hvem spiller hvilke roller? </w:t>
            </w:r>
            <w:r w:rsidRPr="00E475ED">
              <w:rPr>
                <w:lang w:eastAsia="da-DK"/>
              </w:rPr>
              <w:br/>
              <w:t>Brug af rekvisitter? (bør minimeres!) </w:t>
            </w:r>
          </w:p>
          <w:p w14:paraId="22A5DE4E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Pause midtvejs </w:t>
            </w:r>
          </w:p>
          <w:p w14:paraId="504E0863" w14:textId="77777777" w:rsidR="00E475ED" w:rsidRPr="00E475ED" w:rsidRDefault="00E475ED" w:rsidP="00E475ED">
            <w:pPr>
              <w:pStyle w:val="Listeafsnit"/>
              <w:numPr>
                <w:ilvl w:val="0"/>
                <w:numId w:val="2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Eleverne arbejder videre på deres booktrailers, der skal gøres færdige i skoletiden – og inden næste biblioteksbesøg.  </w:t>
            </w:r>
          </w:p>
          <w:p w14:paraId="5CA4A4B1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 </w:t>
            </w:r>
          </w:p>
          <w:p w14:paraId="334EF544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b/>
                <w:bCs/>
                <w:lang w:eastAsia="da-DK"/>
              </w:rPr>
              <w:t>Tredje besøg: Opsamling og forberedelse til forfatterbesøg</w:t>
            </w:r>
            <w:r w:rsidRPr="00E475ED">
              <w:rPr>
                <w:lang w:eastAsia="da-DK"/>
              </w:rPr>
              <w:t> </w:t>
            </w:r>
          </w:p>
          <w:p w14:paraId="7723F8CF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Velkommen </w:t>
            </w:r>
          </w:p>
          <w:p w14:paraId="3A0D0580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Vi ser de færdige booktrailers </w:t>
            </w:r>
          </w:p>
          <w:p w14:paraId="2098D359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Pause </w:t>
            </w:r>
          </w:p>
          <w:p w14:paraId="21F0BAA0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lastRenderedPageBreak/>
              <w:t>En runde </w:t>
            </w:r>
            <w:r w:rsidRPr="00E475ED">
              <w:rPr>
                <w:i/>
                <w:iCs/>
                <w:lang w:eastAsia="da-DK"/>
              </w:rPr>
              <w:t>fælles hukommelse. </w:t>
            </w:r>
            <w:r w:rsidRPr="00E475ED">
              <w:rPr>
                <w:lang w:eastAsia="da-DK"/>
              </w:rPr>
              <w:t>Romanen er læst færdig – hvad er der sket? </w:t>
            </w:r>
          </w:p>
          <w:p w14:paraId="2B3455EE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Intro til </w:t>
            </w:r>
            <w:r w:rsidRPr="00E475ED">
              <w:rPr>
                <w:i/>
                <w:iCs/>
                <w:lang w:eastAsia="da-DK"/>
              </w:rPr>
              <w:t>det norske barnbokbad. </w:t>
            </w:r>
            <w:r w:rsidRPr="00E475ED">
              <w:rPr>
                <w:lang w:eastAsia="da-DK"/>
              </w:rPr>
              <w:t>Første runde præsenteres eleverne for de fire ”rum”, der er markeret med tape på gulvet. </w:t>
            </w:r>
            <w:r w:rsidRPr="00E475ED">
              <w:rPr>
                <w:lang w:eastAsia="da-DK"/>
              </w:rPr>
              <w:br/>
              <w:t>Dernæst får eleverne de formulerede prøvespørgsmål, som de fordeler i de forskellige ”rum”. Vi diskuterer i fællesskab, om spørgsmålene er placeret det rigtige sted.  </w:t>
            </w:r>
          </w:p>
          <w:p w14:paraId="11D16215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Spisepause </w:t>
            </w:r>
          </w:p>
          <w:p w14:paraId="28AC7235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Anden runde: eleverne formulerer selv spørgsmål til bogen. Se vejledning til metoden </w:t>
            </w:r>
            <w:r w:rsidRPr="00E475ED">
              <w:rPr>
                <w:i/>
                <w:iCs/>
                <w:lang w:eastAsia="da-DK"/>
              </w:rPr>
              <w:t>det norske barnbokbad. </w:t>
            </w:r>
            <w:r w:rsidRPr="00E475ED">
              <w:rPr>
                <w:lang w:eastAsia="da-DK"/>
              </w:rPr>
              <w:t> </w:t>
            </w:r>
          </w:p>
          <w:p w14:paraId="7AA62607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Et kort oplæg om interviewteknik (bibliotekar. Se oplæg til interviewteknik). Herefter øver eleverne interview som rollespil i mindre grupper (3-4 elever).  </w:t>
            </w:r>
          </w:p>
          <w:p w14:paraId="530DE562" w14:textId="77777777" w:rsidR="00E475ED" w:rsidRPr="00E475ED" w:rsidRDefault="00E475ED" w:rsidP="00E475ED">
            <w:pPr>
              <w:pStyle w:val="Listeafsnit"/>
              <w:numPr>
                <w:ilvl w:val="0"/>
                <w:numId w:val="23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Kort evaluering  </w:t>
            </w:r>
          </w:p>
          <w:p w14:paraId="5725D0C5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 </w:t>
            </w:r>
          </w:p>
          <w:p w14:paraId="60C6EC2F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b/>
                <w:bCs/>
                <w:lang w:eastAsia="da-DK"/>
              </w:rPr>
              <w:t>Fjerde besøg: Forfatteroplæg og interview</w:t>
            </w:r>
            <w:r w:rsidRPr="00E475ED">
              <w:rPr>
                <w:lang w:eastAsia="da-DK"/>
              </w:rPr>
              <w:t> </w:t>
            </w:r>
          </w:p>
          <w:p w14:paraId="4A5FA004" w14:textId="77777777" w:rsidR="00E475ED" w:rsidRPr="00E475ED" w:rsidRDefault="00E475ED" w:rsidP="00E475ED">
            <w:pPr>
              <w:pStyle w:val="Listeafsnit"/>
              <w:numPr>
                <w:ilvl w:val="0"/>
                <w:numId w:val="24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Forfatter Nicole Boyle Rødtness på scenen. Først et oplæg på cirka 30 minutter – pause – 3 elever (én fra hver deltagende klasse) på scenen. De interviewer med de spørgsmål, de har udarbejdet i fællesskab. Derefter spørgsmål fra salen. </w:t>
            </w:r>
          </w:p>
          <w:p w14:paraId="518A843B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 </w:t>
            </w:r>
          </w:p>
          <w:p w14:paraId="49FFAFEA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i/>
                <w:iCs/>
                <w:lang w:eastAsia="da-DK"/>
              </w:rPr>
              <w:t>Alternative forslag til aktiviteter: booktalk, læsemaraton i hyggeligt læsemiljø (måske 1-2 timer), eleverne kan udstille bøger og anmeldelser i biblioteksrummet, arbejde litterært med bogen (f. eks. hovedpersoner i ´den varme stol´, meddigtning, opførsel af scener fra bogen etc), byg scener i lego, klip og mal plakater til PR for bogen.</w:t>
            </w:r>
            <w:r w:rsidRPr="00E475ED">
              <w:rPr>
                <w:lang w:eastAsia="da-DK"/>
              </w:rPr>
              <w:t> </w:t>
            </w:r>
          </w:p>
          <w:p w14:paraId="710C6DBC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 </w:t>
            </w:r>
          </w:p>
          <w:p w14:paraId="04DABB50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color w:val="000000"/>
                <w:lang w:eastAsia="da-DK"/>
              </w:rPr>
              <w:t>OBS! Undervisningen planlægges med så meget elevinvolvering som muligt og med fokus på bevægelse og aktiv deltagelse.  </w:t>
            </w:r>
          </w:p>
          <w:p w14:paraId="5650A2D6" w14:textId="77777777" w:rsidR="00E475ED" w:rsidRDefault="00E475ED" w:rsidP="00E475ED">
            <w:pPr>
              <w:rPr>
                <w:rFonts w:ascii="Roboto" w:hAnsi="Roboto"/>
              </w:rPr>
            </w:pPr>
          </w:p>
        </w:tc>
      </w:tr>
    </w:tbl>
    <w:p w14:paraId="4EFAE56A" w14:textId="77777777" w:rsidR="00E475ED" w:rsidRDefault="00E475ED" w:rsidP="00FD3B54">
      <w:pPr>
        <w:spacing w:line="276" w:lineRule="auto"/>
        <w:ind w:left="357"/>
        <w:rPr>
          <w:rFonts w:ascii="Roboto" w:hAnsi="Roboto"/>
        </w:rPr>
      </w:pPr>
    </w:p>
    <w:tbl>
      <w:tblPr>
        <w:tblStyle w:val="Tabel-Gitter"/>
        <w:tblW w:w="0" w:type="auto"/>
        <w:tblInd w:w="357" w:type="dxa"/>
        <w:tblLook w:val="04A0" w:firstRow="1" w:lastRow="0" w:firstColumn="1" w:lastColumn="0" w:noHBand="0" w:noVBand="1"/>
      </w:tblPr>
      <w:tblGrid>
        <w:gridCol w:w="2473"/>
        <w:gridCol w:w="6798"/>
      </w:tblGrid>
      <w:tr w:rsidR="00E475ED" w14:paraId="2257ECE6" w14:textId="77777777" w:rsidTr="00E475ED">
        <w:tc>
          <w:tcPr>
            <w:tcW w:w="2473" w:type="dxa"/>
          </w:tcPr>
          <w:p w14:paraId="0A3FF24C" w14:textId="77777777" w:rsidR="00E475ED" w:rsidRDefault="00E475ED" w:rsidP="00FD3B54">
            <w:pPr>
              <w:spacing w:line="276" w:lineRule="auto"/>
              <w:rPr>
                <w:rFonts w:ascii="Roboto" w:hAnsi="Roboto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Evaluering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798" w:type="dxa"/>
          </w:tcPr>
          <w:p w14:paraId="523EF878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Kort evaluering med tre spørgsmål. Eleverne giver deres mening til kende ved at sætte armene i forskellige positioner:  </w:t>
            </w:r>
          </w:p>
          <w:p w14:paraId="54CEE989" w14:textId="77777777" w:rsidR="00E475ED" w:rsidRPr="00E475ED" w:rsidRDefault="00E475ED" w:rsidP="00E475ED">
            <w:pPr>
              <w:pStyle w:val="Listeafsnit"/>
              <w:numPr>
                <w:ilvl w:val="0"/>
                <w:numId w:val="3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Over hovedet = fantastisk </w:t>
            </w:r>
          </w:p>
          <w:p w14:paraId="20E213B9" w14:textId="77777777" w:rsidR="00E475ED" w:rsidRPr="00E475ED" w:rsidRDefault="00E475ED" w:rsidP="00E475ED">
            <w:pPr>
              <w:pStyle w:val="Listeafsnit"/>
              <w:numPr>
                <w:ilvl w:val="0"/>
                <w:numId w:val="3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Ud for skuldrene = ok </w:t>
            </w:r>
          </w:p>
          <w:p w14:paraId="1C1B69B7" w14:textId="77777777" w:rsidR="00E475ED" w:rsidRPr="00E475ED" w:rsidRDefault="00E475ED" w:rsidP="00E475ED">
            <w:pPr>
              <w:pStyle w:val="Listeafsnit"/>
              <w:numPr>
                <w:ilvl w:val="0"/>
                <w:numId w:val="31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Ned langs kroppen = dårligt </w:t>
            </w:r>
          </w:p>
          <w:p w14:paraId="62B34C39" w14:textId="77777777" w:rsidR="00E475ED" w:rsidRDefault="00E475ED" w:rsidP="00E475ED">
            <w:pPr>
              <w:rPr>
                <w:lang w:eastAsia="da-DK"/>
              </w:rPr>
            </w:pPr>
          </w:p>
          <w:p w14:paraId="13801022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Spørgsmål: </w:t>
            </w:r>
          </w:p>
          <w:p w14:paraId="32F7B1A2" w14:textId="77777777" w:rsidR="00E475ED" w:rsidRPr="00E475ED" w:rsidRDefault="00E475ED" w:rsidP="00E475ED">
            <w:pPr>
              <w:pStyle w:val="Listeafsnit"/>
              <w:numPr>
                <w:ilvl w:val="0"/>
                <w:numId w:val="3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Hvad synes I om bogen? </w:t>
            </w:r>
          </w:p>
          <w:p w14:paraId="6366600D" w14:textId="77777777" w:rsidR="00E475ED" w:rsidRPr="00E475ED" w:rsidRDefault="00E475ED" w:rsidP="00E475ED">
            <w:pPr>
              <w:pStyle w:val="Listeafsnit"/>
              <w:numPr>
                <w:ilvl w:val="0"/>
                <w:numId w:val="3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Hvordan var det at høre forfatteren? </w:t>
            </w:r>
          </w:p>
          <w:p w14:paraId="697FC882" w14:textId="77777777" w:rsidR="00E475ED" w:rsidRPr="00E475ED" w:rsidRDefault="00E475ED" w:rsidP="00E475ED">
            <w:pPr>
              <w:pStyle w:val="Listeafsnit"/>
              <w:numPr>
                <w:ilvl w:val="0"/>
                <w:numId w:val="32"/>
              </w:numPr>
              <w:rPr>
                <w:lang w:eastAsia="da-DK"/>
              </w:rPr>
            </w:pPr>
            <w:r w:rsidRPr="00E475ED">
              <w:rPr>
                <w:lang w:eastAsia="da-DK"/>
              </w:rPr>
              <w:t>Hvad synes I om hele forløbet på biblioteket? </w:t>
            </w:r>
          </w:p>
          <w:p w14:paraId="663C11BE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 </w:t>
            </w:r>
          </w:p>
          <w:p w14:paraId="2981A328" w14:textId="77777777" w:rsidR="00E475ED" w:rsidRPr="00E475ED" w:rsidRDefault="00E475ED" w:rsidP="00E475ED">
            <w:pPr>
              <w:rPr>
                <w:rFonts w:ascii="Segoe UI" w:hAnsi="Segoe UI" w:cs="Segoe UI"/>
                <w:sz w:val="18"/>
                <w:szCs w:val="18"/>
                <w:lang w:eastAsia="da-DK"/>
              </w:rPr>
            </w:pPr>
            <w:r w:rsidRPr="00E475ED">
              <w:rPr>
                <w:lang w:eastAsia="da-DK"/>
              </w:rPr>
              <w:t>Anden mulig evalueringsmetode: hver elev tænker på tre ord eller én sætning, som de synes kendetegner forløbet. I rundkreds siger hver elev sine ord eller sætning.  </w:t>
            </w:r>
          </w:p>
          <w:p w14:paraId="6D5CF60B" w14:textId="77777777" w:rsidR="00E475ED" w:rsidRDefault="00E475ED" w:rsidP="00E475ED">
            <w:pPr>
              <w:rPr>
                <w:rFonts w:ascii="Roboto" w:hAnsi="Roboto"/>
              </w:rPr>
            </w:pPr>
          </w:p>
        </w:tc>
      </w:tr>
    </w:tbl>
    <w:p w14:paraId="2227F26C" w14:textId="77777777" w:rsidR="00E475ED" w:rsidRPr="00FD3B54" w:rsidRDefault="00E475ED" w:rsidP="00E475ED">
      <w:pPr>
        <w:spacing w:line="276" w:lineRule="auto"/>
        <w:rPr>
          <w:rFonts w:ascii="Roboto" w:hAnsi="Roboto"/>
        </w:rPr>
      </w:pPr>
    </w:p>
    <w:sectPr w:rsidR="00E475ED" w:rsidRPr="00FD3B54" w:rsidSect="00E475ED">
      <w:headerReference w:type="default" r:id="rId9"/>
      <w:footerReference w:type="default" r:id="rId10"/>
      <w:pgSz w:w="11906" w:h="16838"/>
      <w:pgMar w:top="2268" w:right="1134" w:bottom="209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EBDE" w14:textId="77777777" w:rsidR="009A60EF" w:rsidRDefault="009A60EF" w:rsidP="009A60EF">
      <w:pPr>
        <w:spacing w:after="0" w:line="240" w:lineRule="auto"/>
      </w:pPr>
      <w:r>
        <w:separator/>
      </w:r>
    </w:p>
  </w:endnote>
  <w:endnote w:type="continuationSeparator" w:id="0">
    <w:p w14:paraId="79BBCDBB" w14:textId="77777777" w:rsidR="009A60EF" w:rsidRDefault="009A60EF" w:rsidP="009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E26E" w14:textId="77777777" w:rsidR="00981047" w:rsidRDefault="00981047">
    <w:pPr>
      <w:pStyle w:val="Sidefod"/>
    </w:pPr>
    <w:r w:rsidRPr="009A60EF">
      <w:rPr>
        <w:rFonts w:ascii="Roboto Black" w:hAnsi="Roboto Black"/>
        <w:noProof/>
        <w:color w:val="0F375B"/>
        <w:sz w:val="32"/>
        <w:szCs w:val="32"/>
      </w:rPr>
      <w:drawing>
        <wp:anchor distT="0" distB="0" distL="114300" distR="114300" simplePos="0" relativeHeight="251659264" behindDoc="1" locked="1" layoutInCell="1" allowOverlap="1" wp14:anchorId="20516851" wp14:editId="6E1BB11B">
          <wp:simplePos x="0" y="0"/>
          <wp:positionH relativeFrom="page">
            <wp:posOffset>8890</wp:posOffset>
          </wp:positionH>
          <wp:positionV relativeFrom="page">
            <wp:posOffset>8604885</wp:posOffset>
          </wp:positionV>
          <wp:extent cx="7548880" cy="2091055"/>
          <wp:effectExtent l="0" t="0" r="0" b="4445"/>
          <wp:wrapNone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 banner_grø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209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DB15" w14:textId="77777777" w:rsidR="009A60EF" w:rsidRDefault="009A60EF" w:rsidP="009A60EF">
      <w:pPr>
        <w:spacing w:after="0" w:line="240" w:lineRule="auto"/>
      </w:pPr>
      <w:r>
        <w:separator/>
      </w:r>
    </w:p>
  </w:footnote>
  <w:footnote w:type="continuationSeparator" w:id="0">
    <w:p w14:paraId="5B711CBE" w14:textId="77777777" w:rsidR="009A60EF" w:rsidRDefault="009A60EF" w:rsidP="009A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1661" w14:textId="77777777" w:rsidR="00981047" w:rsidRDefault="00981047">
    <w:pPr>
      <w:pStyle w:val="Sidehoved"/>
    </w:pPr>
    <w:r>
      <w:rPr>
        <w:rFonts w:ascii="Roboto Black" w:hAnsi="Roboto Black"/>
        <w:noProof/>
        <w:color w:val="0F375B"/>
        <w:sz w:val="56"/>
        <w:szCs w:val="56"/>
      </w:rPr>
      <w:drawing>
        <wp:anchor distT="0" distB="0" distL="114300" distR="114300" simplePos="0" relativeHeight="251661312" behindDoc="1" locked="0" layoutInCell="1" allowOverlap="1" wp14:anchorId="1374E5C3" wp14:editId="069F1766">
          <wp:simplePos x="0" y="0"/>
          <wp:positionH relativeFrom="column">
            <wp:posOffset>-711200</wp:posOffset>
          </wp:positionH>
          <wp:positionV relativeFrom="paragraph">
            <wp:posOffset>-457835</wp:posOffset>
          </wp:positionV>
          <wp:extent cx="7548554" cy="1771520"/>
          <wp:effectExtent l="0" t="0" r="0" b="635"/>
          <wp:wrapNone/>
          <wp:docPr id="4" name="Billed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554" cy="177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3F"/>
    <w:multiLevelType w:val="hybridMultilevel"/>
    <w:tmpl w:val="B7389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B48"/>
    <w:multiLevelType w:val="multilevel"/>
    <w:tmpl w:val="CC3E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E6CA3"/>
    <w:multiLevelType w:val="hybridMultilevel"/>
    <w:tmpl w:val="D8803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E4E"/>
    <w:multiLevelType w:val="multilevel"/>
    <w:tmpl w:val="0DF8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50CA3"/>
    <w:multiLevelType w:val="hybridMultilevel"/>
    <w:tmpl w:val="D2409A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4127B"/>
    <w:multiLevelType w:val="multilevel"/>
    <w:tmpl w:val="46D00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27212"/>
    <w:multiLevelType w:val="hybridMultilevel"/>
    <w:tmpl w:val="F3720C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380"/>
    <w:multiLevelType w:val="multilevel"/>
    <w:tmpl w:val="2BE4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C636B"/>
    <w:multiLevelType w:val="hybridMultilevel"/>
    <w:tmpl w:val="8A7AD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F71A3"/>
    <w:multiLevelType w:val="multilevel"/>
    <w:tmpl w:val="712C08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9969E3"/>
    <w:multiLevelType w:val="multilevel"/>
    <w:tmpl w:val="E60616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86770"/>
    <w:multiLevelType w:val="multilevel"/>
    <w:tmpl w:val="24CC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B55AF"/>
    <w:multiLevelType w:val="multilevel"/>
    <w:tmpl w:val="C226A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504C4"/>
    <w:multiLevelType w:val="multilevel"/>
    <w:tmpl w:val="DFCAF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731CD"/>
    <w:multiLevelType w:val="multilevel"/>
    <w:tmpl w:val="782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0C11C3"/>
    <w:multiLevelType w:val="multilevel"/>
    <w:tmpl w:val="201C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5025F"/>
    <w:multiLevelType w:val="multilevel"/>
    <w:tmpl w:val="6F8E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655AC"/>
    <w:multiLevelType w:val="multilevel"/>
    <w:tmpl w:val="01708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50C47"/>
    <w:multiLevelType w:val="hybridMultilevel"/>
    <w:tmpl w:val="7848FB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A1FBA"/>
    <w:multiLevelType w:val="hybridMultilevel"/>
    <w:tmpl w:val="BF4EC9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83873"/>
    <w:multiLevelType w:val="multilevel"/>
    <w:tmpl w:val="A970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9769A0"/>
    <w:multiLevelType w:val="multilevel"/>
    <w:tmpl w:val="E63C37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FC17AB"/>
    <w:multiLevelType w:val="multilevel"/>
    <w:tmpl w:val="8544F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43C59"/>
    <w:multiLevelType w:val="multilevel"/>
    <w:tmpl w:val="DA963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A4417E"/>
    <w:multiLevelType w:val="multilevel"/>
    <w:tmpl w:val="87CE6F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22C28"/>
    <w:multiLevelType w:val="multilevel"/>
    <w:tmpl w:val="895E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7D6DE4"/>
    <w:multiLevelType w:val="hybridMultilevel"/>
    <w:tmpl w:val="29226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8127D"/>
    <w:multiLevelType w:val="multilevel"/>
    <w:tmpl w:val="F1668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9CD"/>
    <w:multiLevelType w:val="multilevel"/>
    <w:tmpl w:val="0CE8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6737E0"/>
    <w:multiLevelType w:val="hybridMultilevel"/>
    <w:tmpl w:val="9DE612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B73D4"/>
    <w:multiLevelType w:val="multilevel"/>
    <w:tmpl w:val="D76E3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0C5D6D"/>
    <w:multiLevelType w:val="multilevel"/>
    <w:tmpl w:val="CD70D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94024">
    <w:abstractNumId w:val="1"/>
  </w:num>
  <w:num w:numId="2" w16cid:durableId="1773085622">
    <w:abstractNumId w:val="5"/>
  </w:num>
  <w:num w:numId="3" w16cid:durableId="491918829">
    <w:abstractNumId w:val="30"/>
  </w:num>
  <w:num w:numId="4" w16cid:durableId="727266691">
    <w:abstractNumId w:val="22"/>
  </w:num>
  <w:num w:numId="5" w16cid:durableId="1503161277">
    <w:abstractNumId w:val="17"/>
  </w:num>
  <w:num w:numId="6" w16cid:durableId="123694819">
    <w:abstractNumId w:val="16"/>
  </w:num>
  <w:num w:numId="7" w16cid:durableId="1125151836">
    <w:abstractNumId w:val="23"/>
  </w:num>
  <w:num w:numId="8" w16cid:durableId="1948583636">
    <w:abstractNumId w:val="27"/>
  </w:num>
  <w:num w:numId="9" w16cid:durableId="103573314">
    <w:abstractNumId w:val="10"/>
  </w:num>
  <w:num w:numId="10" w16cid:durableId="1851796651">
    <w:abstractNumId w:val="21"/>
  </w:num>
  <w:num w:numId="11" w16cid:durableId="2112360823">
    <w:abstractNumId w:val="24"/>
  </w:num>
  <w:num w:numId="12" w16cid:durableId="8220501">
    <w:abstractNumId w:val="9"/>
  </w:num>
  <w:num w:numId="13" w16cid:durableId="2015955244">
    <w:abstractNumId w:val="18"/>
  </w:num>
  <w:num w:numId="14" w16cid:durableId="777483269">
    <w:abstractNumId w:val="19"/>
  </w:num>
  <w:num w:numId="15" w16cid:durableId="698048509">
    <w:abstractNumId w:val="3"/>
  </w:num>
  <w:num w:numId="16" w16cid:durableId="1062021295">
    <w:abstractNumId w:val="2"/>
  </w:num>
  <w:num w:numId="17" w16cid:durableId="345325634">
    <w:abstractNumId w:val="25"/>
  </w:num>
  <w:num w:numId="18" w16cid:durableId="1624799005">
    <w:abstractNumId w:val="14"/>
  </w:num>
  <w:num w:numId="19" w16cid:durableId="876429750">
    <w:abstractNumId w:val="15"/>
  </w:num>
  <w:num w:numId="20" w16cid:durableId="223562187">
    <w:abstractNumId w:val="20"/>
  </w:num>
  <w:num w:numId="21" w16cid:durableId="1116870548">
    <w:abstractNumId w:val="26"/>
  </w:num>
  <w:num w:numId="22" w16cid:durableId="1670909731">
    <w:abstractNumId w:val="6"/>
  </w:num>
  <w:num w:numId="23" w16cid:durableId="744374071">
    <w:abstractNumId w:val="0"/>
  </w:num>
  <w:num w:numId="24" w16cid:durableId="1335768795">
    <w:abstractNumId w:val="8"/>
  </w:num>
  <w:num w:numId="25" w16cid:durableId="1379671782">
    <w:abstractNumId w:val="7"/>
  </w:num>
  <w:num w:numId="26" w16cid:durableId="1065490455">
    <w:abstractNumId w:val="31"/>
  </w:num>
  <w:num w:numId="27" w16cid:durableId="257374481">
    <w:abstractNumId w:val="12"/>
  </w:num>
  <w:num w:numId="28" w16cid:durableId="1351881049">
    <w:abstractNumId w:val="28"/>
  </w:num>
  <w:num w:numId="29" w16cid:durableId="1352754154">
    <w:abstractNumId w:val="13"/>
  </w:num>
  <w:num w:numId="30" w16cid:durableId="1332634994">
    <w:abstractNumId w:val="11"/>
  </w:num>
  <w:num w:numId="31" w16cid:durableId="1711177596">
    <w:abstractNumId w:val="4"/>
  </w:num>
  <w:num w:numId="32" w16cid:durableId="15145685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EF"/>
    <w:rsid w:val="001A1713"/>
    <w:rsid w:val="0024631F"/>
    <w:rsid w:val="00257C59"/>
    <w:rsid w:val="002F11BC"/>
    <w:rsid w:val="0031248C"/>
    <w:rsid w:val="00331577"/>
    <w:rsid w:val="005374B4"/>
    <w:rsid w:val="007112B7"/>
    <w:rsid w:val="00981047"/>
    <w:rsid w:val="009A60EF"/>
    <w:rsid w:val="00A1156E"/>
    <w:rsid w:val="00B11B73"/>
    <w:rsid w:val="00C064F5"/>
    <w:rsid w:val="00DD0C7F"/>
    <w:rsid w:val="00E475ED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CF40"/>
  <w15:chartTrackingRefBased/>
  <w15:docId w15:val="{0C326A0F-7E5A-4776-A220-4542A91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ED"/>
    <w:rPr>
      <w:sz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0EF"/>
  </w:style>
  <w:style w:type="paragraph" w:styleId="Sidefod">
    <w:name w:val="footer"/>
    <w:basedOn w:val="Normal"/>
    <w:link w:val="Sidefo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0EF"/>
  </w:style>
  <w:style w:type="paragraph" w:customStyle="1" w:styleId="paragraph">
    <w:name w:val="paragraph"/>
    <w:basedOn w:val="Normal"/>
    <w:rsid w:val="00DD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D0C7F"/>
  </w:style>
  <w:style w:type="character" w:customStyle="1" w:styleId="eop">
    <w:name w:val="eop"/>
    <w:basedOn w:val="Standardskrifttypeiafsnit"/>
    <w:rsid w:val="00DD0C7F"/>
  </w:style>
  <w:style w:type="character" w:customStyle="1" w:styleId="scxw221336732">
    <w:name w:val="scxw221336732"/>
    <w:basedOn w:val="Standardskrifttypeiafsnit"/>
    <w:rsid w:val="00DD0C7F"/>
  </w:style>
  <w:style w:type="character" w:customStyle="1" w:styleId="spellingerror">
    <w:name w:val="spellingerror"/>
    <w:basedOn w:val="Standardskrifttypeiafsnit"/>
    <w:rsid w:val="00DD0C7F"/>
  </w:style>
  <w:style w:type="paragraph" w:styleId="Listeafsnit">
    <w:name w:val="List Paragraph"/>
    <w:basedOn w:val="Normal"/>
    <w:uiPriority w:val="34"/>
    <w:qFormat/>
    <w:rsid w:val="00DD0C7F"/>
    <w:pPr>
      <w:ind w:left="720"/>
      <w:contextualSpacing/>
    </w:pPr>
  </w:style>
  <w:style w:type="table" w:styleId="Tabel-Gitter">
    <w:name w:val="Table Grid"/>
    <w:basedOn w:val="Tabel-Normal"/>
    <w:uiPriority w:val="39"/>
    <w:rsid w:val="00FD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FD3B54"/>
    <w:rPr>
      <w:b/>
      <w:bCs/>
    </w:rPr>
  </w:style>
  <w:style w:type="character" w:customStyle="1" w:styleId="scxw104902839">
    <w:name w:val="scxw104902839"/>
    <w:basedOn w:val="Standardskrifttypeiafsnit"/>
    <w:rsid w:val="00FD3B54"/>
  </w:style>
  <w:style w:type="character" w:customStyle="1" w:styleId="scxw261351635">
    <w:name w:val="scxw261351635"/>
    <w:basedOn w:val="Standardskrifttypeiafsnit"/>
    <w:rsid w:val="00E475ED"/>
  </w:style>
  <w:style w:type="character" w:customStyle="1" w:styleId="contextualspellingandgrammarerror">
    <w:name w:val="contextualspellingandgrammarerror"/>
    <w:basedOn w:val="Standardskrifttypeiafsnit"/>
    <w:rsid w:val="00E4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byaarhus.dk/wp-content/uploads/2019/11/POV_Undervisningsmateriale_14_interaktiv-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4749</Characters>
  <Application>Microsoft Office Word</Application>
  <DocSecurity>4</DocSecurity>
  <Lines>169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Rosenquist Weinkouff</dc:creator>
  <cp:keywords/>
  <dc:description/>
  <cp:lastModifiedBy>Anne Grønhøj Krebs</cp:lastModifiedBy>
  <cp:revision>2</cp:revision>
  <dcterms:created xsi:type="dcterms:W3CDTF">2025-10-06T07:15:00Z</dcterms:created>
  <dcterms:modified xsi:type="dcterms:W3CDTF">2025-10-06T07:15:00Z</dcterms:modified>
</cp:coreProperties>
</file>