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343" w:rsidRPr="00AA7FA1" w:rsidRDefault="007D6343" w:rsidP="00AA7FA1">
      <w:pPr>
        <w:rPr>
          <w:rFonts w:ascii="Cambria" w:hAnsi="Cambria" w:cs="Arial"/>
          <w:sz w:val="56"/>
          <w:szCs w:val="56"/>
        </w:rPr>
      </w:pPr>
      <w:r w:rsidRPr="007D6343">
        <w:rPr>
          <w:rFonts w:ascii="Cambria" w:hAnsi="Cambria" w:cs="Arial"/>
          <w:sz w:val="56"/>
          <w:szCs w:val="56"/>
        </w:rPr>
        <w:t>P</w:t>
      </w:r>
      <w:r w:rsidR="00AA7FA1">
        <w:rPr>
          <w:rFonts w:ascii="Cambria" w:hAnsi="Cambria" w:cs="Arial"/>
          <w:sz w:val="56"/>
          <w:szCs w:val="56"/>
        </w:rPr>
        <w:t>ressemeddelelse</w:t>
      </w:r>
      <w:r w:rsidRPr="007D6343">
        <w:rPr>
          <w:rFonts w:ascii="Cambria" w:hAnsi="Cambria" w:cs="Arial"/>
          <w:sz w:val="56"/>
          <w:szCs w:val="56"/>
        </w:rPr>
        <w:t xml:space="preserve"> E2018 </w:t>
      </w:r>
      <w:r w:rsidR="00AA7FA1">
        <w:rPr>
          <w:rFonts w:ascii="Cambria" w:hAnsi="Cambria" w:cs="Arial"/>
          <w:sz w:val="56"/>
          <w:szCs w:val="56"/>
        </w:rPr>
        <w:t xml:space="preserve">Litteratur &amp; lækkerier </w:t>
      </w:r>
    </w:p>
    <w:p w:rsidR="007D6343" w:rsidRDefault="007D6343" w:rsidP="007D6343">
      <w:pPr>
        <w:pStyle w:val="Almindeligtekst"/>
        <w:rPr>
          <w:b/>
        </w:rPr>
      </w:pPr>
    </w:p>
    <w:p w:rsidR="007D6343" w:rsidRPr="007D6343" w:rsidRDefault="007D6343" w:rsidP="007D6343">
      <w:pPr>
        <w:pStyle w:val="Almindeligtekst"/>
        <w:rPr>
          <w:b/>
        </w:rPr>
      </w:pPr>
      <w:r w:rsidRPr="007D6343">
        <w:rPr>
          <w:b/>
        </w:rPr>
        <w:t xml:space="preserve">Litteratur &amp; Lækkerier </w:t>
      </w:r>
    </w:p>
    <w:p w:rsidR="007D6343" w:rsidRDefault="007D6343" w:rsidP="007D6343">
      <w:pPr>
        <w:pStyle w:val="Almindeligtekst"/>
      </w:pPr>
    </w:p>
    <w:p w:rsidR="007D6343" w:rsidRDefault="007D6343" w:rsidP="007D6343">
      <w:r>
        <w:rPr>
          <w:b/>
          <w:bCs/>
          <w:sz w:val="28"/>
          <w:szCs w:val="28"/>
        </w:rPr>
        <w:t xml:space="preserve">’Litteratur &amp; Lækkerier’ rykker ud til </w:t>
      </w:r>
      <w:r>
        <w:rPr>
          <w:b/>
          <w:bCs/>
          <w:sz w:val="28"/>
          <w:szCs w:val="28"/>
        </w:rPr>
        <w:t xml:space="preserve">Vammen, Hald Ege og Klejtrup </w:t>
      </w:r>
      <w:r>
        <w:t xml:space="preserve"> </w:t>
      </w:r>
    </w:p>
    <w:p w:rsidR="007D6343" w:rsidRDefault="007D6343" w:rsidP="007D6343">
      <w:r>
        <w:t xml:space="preserve">’Litteratur &amp; Lækkerier’ er et tilbud, som Viborg Bibliotekerne </w:t>
      </w:r>
      <w:r>
        <w:t>til dette efterår igen turnerer</w:t>
      </w:r>
      <w:r>
        <w:t xml:space="preserve"> rundt med i kommunens lokalområder </w:t>
      </w:r>
    </w:p>
    <w:p w:rsidR="007D6343" w:rsidRDefault="007D6343" w:rsidP="007D6343">
      <w:r>
        <w:t>”Biblioteket fortæller om det, vi ved allermest om, nemlig de gode bøger og den litteratur, du bare ikke må gå glip af”, fortæller Anne Sofie Hemdorff fra Viborg Bibliotekerne og fortsætter: ”Lækkerier og smagsprøver til ganen - kage, øl eller vin - leveres af enten Søster Lagkage</w:t>
      </w:r>
      <w:r w:rsidR="000E4D0A">
        <w:t>,</w:t>
      </w:r>
      <w:r>
        <w:t xml:space="preserve"> Vin &amp; Vin</w:t>
      </w:r>
      <w:r w:rsidR="000E4D0A">
        <w:t xml:space="preserve"> eller en lokal lækkeributik</w:t>
      </w:r>
      <w:r>
        <w:t xml:space="preserve">. Det er derfor vi kalder arrangementet ’Litteratur &amp; Lækkerier’. Det er en oplevelse for både hjerne og gane”. </w:t>
      </w:r>
    </w:p>
    <w:p w:rsidR="007D6343" w:rsidRDefault="007D6343" w:rsidP="007D6343">
      <w:pPr>
        <w:rPr>
          <w:lang w:eastAsia="da-DK"/>
        </w:rPr>
      </w:pPr>
      <w:r>
        <w:rPr>
          <w:b/>
          <w:bCs/>
        </w:rPr>
        <w:t xml:space="preserve">Arrangementer i foråret </w:t>
      </w:r>
      <w:r>
        <w:rPr>
          <w:b/>
          <w:bCs/>
        </w:rPr>
        <w:br/>
      </w:r>
      <w:r w:rsidR="000E4D0A">
        <w:rPr>
          <w:lang w:eastAsia="da-DK"/>
        </w:rPr>
        <w:t>Mandag den 10. september</w:t>
      </w:r>
      <w:r>
        <w:rPr>
          <w:lang w:eastAsia="da-DK"/>
        </w:rPr>
        <w:t xml:space="preserve"> kl. 19-21 kommer ’Litteratur &amp; Lækkerier’ til </w:t>
      </w:r>
      <w:r w:rsidR="000E4D0A">
        <w:rPr>
          <w:lang w:eastAsia="da-DK"/>
        </w:rPr>
        <w:t>Vammen Kultur- og forsamlingshus</w:t>
      </w:r>
      <w:r>
        <w:rPr>
          <w:lang w:eastAsia="da-DK"/>
        </w:rPr>
        <w:t xml:space="preserve"> med kagebord og en god historie om, hvordan Søstrene Lagkage turde tage springet til at starte deres egen lille café. Med sig har de biblioteket, som medbringer bøger om mod og nye mål. </w:t>
      </w:r>
    </w:p>
    <w:p w:rsidR="007D6343" w:rsidRDefault="000E4D0A" w:rsidP="007D6343">
      <w:pPr>
        <w:rPr>
          <w:lang w:eastAsia="da-DK"/>
        </w:rPr>
      </w:pPr>
      <w:r>
        <w:rPr>
          <w:lang w:eastAsia="da-DK"/>
        </w:rPr>
        <w:t xml:space="preserve">Tirsdag den 19. september </w:t>
      </w:r>
      <w:r w:rsidR="007D6343">
        <w:rPr>
          <w:lang w:eastAsia="da-DK"/>
        </w:rPr>
        <w:t xml:space="preserve">kl. 19-21 når tilbuddet Hald Ege, hvor </w:t>
      </w:r>
      <w:proofErr w:type="spellStart"/>
      <w:r>
        <w:rPr>
          <w:lang w:eastAsia="da-DK"/>
        </w:rPr>
        <w:t>Lah</w:t>
      </w:r>
      <w:proofErr w:type="spellEnd"/>
      <w:r>
        <w:rPr>
          <w:lang w:eastAsia="da-DK"/>
        </w:rPr>
        <w:t xml:space="preserve"> </w:t>
      </w:r>
      <w:proofErr w:type="spellStart"/>
      <w:r>
        <w:rPr>
          <w:lang w:eastAsia="da-DK"/>
        </w:rPr>
        <w:t>Vino</w:t>
      </w:r>
      <w:proofErr w:type="spellEnd"/>
      <w:r>
        <w:rPr>
          <w:lang w:eastAsia="da-DK"/>
        </w:rPr>
        <w:t xml:space="preserve"> disker op med lækre cocktails </w:t>
      </w:r>
      <w:r w:rsidR="007D6343">
        <w:rPr>
          <w:lang w:eastAsia="da-DK"/>
        </w:rPr>
        <w:t>med karakter, mens bibli</w:t>
      </w:r>
      <w:r>
        <w:rPr>
          <w:lang w:eastAsia="da-DK"/>
        </w:rPr>
        <w:t xml:space="preserve">oteket deler insider-tips om litteratur med stærke skæbner. </w:t>
      </w:r>
      <w:r w:rsidR="007D6343">
        <w:rPr>
          <w:lang w:eastAsia="da-DK"/>
        </w:rPr>
        <w:t xml:space="preserve"> </w:t>
      </w:r>
    </w:p>
    <w:p w:rsidR="007D6343" w:rsidRDefault="000E4D0A" w:rsidP="007D6343">
      <w:pPr>
        <w:rPr>
          <w:lang w:eastAsia="da-DK"/>
        </w:rPr>
      </w:pPr>
      <w:r>
        <w:rPr>
          <w:lang w:eastAsia="da-DK"/>
        </w:rPr>
        <w:t>Tirsdag den 25. september</w:t>
      </w:r>
      <w:r w:rsidR="007D6343">
        <w:rPr>
          <w:lang w:eastAsia="da-DK"/>
        </w:rPr>
        <w:t xml:space="preserve"> kl. 19-21 rejser ’Litteratur &amp; Lækkerier’ til </w:t>
      </w:r>
      <w:r>
        <w:rPr>
          <w:lang w:eastAsia="da-DK"/>
        </w:rPr>
        <w:t>Klejtrup Aftenhøjskole</w:t>
      </w:r>
      <w:r w:rsidR="007D6343">
        <w:rPr>
          <w:lang w:eastAsia="da-DK"/>
        </w:rPr>
        <w:t xml:space="preserve">. Her er der </w:t>
      </w:r>
      <w:r>
        <w:rPr>
          <w:lang w:eastAsia="da-DK"/>
        </w:rPr>
        <w:t xml:space="preserve">store personligheder samt kager fra Klejtrup Bageri på plakaten. </w:t>
      </w:r>
    </w:p>
    <w:p w:rsidR="007D6343" w:rsidRDefault="007D6343" w:rsidP="007D6343">
      <w:pPr>
        <w:rPr>
          <w:lang w:eastAsia="da-DK"/>
        </w:rPr>
      </w:pPr>
      <w:r>
        <w:rPr>
          <w:lang w:eastAsia="da-DK"/>
        </w:rPr>
        <w:t>Entréen inkl. k</w:t>
      </w:r>
      <w:r w:rsidR="000E4D0A">
        <w:rPr>
          <w:lang w:eastAsia="da-DK"/>
        </w:rPr>
        <w:t>age, lokale øl eller gin er 50-7</w:t>
      </w:r>
      <w:r>
        <w:rPr>
          <w:lang w:eastAsia="da-DK"/>
        </w:rPr>
        <w:t>0 kr. og billetten kan købes på Viborg Bibliotekernes hjemmeside viborgbib.dk</w:t>
      </w:r>
      <w:r w:rsidR="000E4D0A">
        <w:rPr>
          <w:lang w:eastAsia="da-DK"/>
        </w:rPr>
        <w:t>, via. Den lokale samarbejdspartner</w:t>
      </w:r>
      <w:r>
        <w:rPr>
          <w:lang w:eastAsia="da-DK"/>
        </w:rPr>
        <w:t xml:space="preserve"> eller på et af bibliotekerne i Viborg Kommune.</w:t>
      </w:r>
      <w:r>
        <w:rPr>
          <w:lang w:eastAsia="da-DK"/>
        </w:rPr>
        <w:br/>
      </w:r>
      <w:r>
        <w:t xml:space="preserve">’Litteratur &amp; Lækkerier’ er støttet af Erhvervsstyrelsens Landdistriktspulje og udviklet i samarbejde med Viborg Landsbysammenslutning. </w:t>
      </w:r>
    </w:p>
    <w:p w:rsidR="007D6343" w:rsidRDefault="007D6343" w:rsidP="007D6343">
      <w:pPr>
        <w:shd w:val="clear" w:color="auto" w:fill="FFFFFF"/>
        <w:autoSpaceDE w:val="0"/>
        <w:autoSpaceDN w:val="0"/>
        <w:spacing w:after="0" w:line="240" w:lineRule="auto"/>
        <w:rPr>
          <w:color w:val="000000"/>
        </w:rPr>
      </w:pPr>
      <w:r>
        <w:rPr>
          <w:b/>
          <w:bCs/>
          <w:color w:val="000000"/>
        </w:rPr>
        <w:br/>
        <w:t>Mere information:</w:t>
      </w:r>
    </w:p>
    <w:p w:rsidR="007D6343" w:rsidRDefault="007D6343" w:rsidP="007D6343">
      <w:pPr>
        <w:autoSpaceDE w:val="0"/>
        <w:autoSpaceDN w:val="0"/>
        <w:spacing w:after="0" w:line="240" w:lineRule="auto"/>
        <w:rPr>
          <w:lang w:eastAsia="da-DK"/>
        </w:rPr>
      </w:pPr>
      <w:r>
        <w:rPr>
          <w:lang w:eastAsia="da-DK"/>
        </w:rPr>
        <w:t xml:space="preserve">Anne Sofie E. Hemdorff, </w:t>
      </w:r>
      <w:bookmarkStart w:id="0" w:name="_GoBack"/>
      <w:bookmarkEnd w:id="0"/>
      <w:proofErr w:type="spellStart"/>
      <w:r>
        <w:rPr>
          <w:lang w:eastAsia="da-DK"/>
        </w:rPr>
        <w:t>relationsskaber</w:t>
      </w:r>
      <w:proofErr w:type="spellEnd"/>
    </w:p>
    <w:p w:rsidR="007D6343" w:rsidRDefault="007D6343" w:rsidP="007D6343">
      <w:pPr>
        <w:autoSpaceDE w:val="0"/>
        <w:autoSpaceDN w:val="0"/>
        <w:spacing w:after="0" w:line="240" w:lineRule="auto"/>
        <w:rPr>
          <w:color w:val="000000"/>
        </w:rPr>
      </w:pPr>
      <w:r>
        <w:rPr>
          <w:color w:val="000000"/>
        </w:rPr>
        <w:t>Tlf.: 87 87 34 54</w:t>
      </w:r>
    </w:p>
    <w:p w:rsidR="007D6343" w:rsidRDefault="007D6343" w:rsidP="007D6343">
      <w:pPr>
        <w:autoSpaceDE w:val="0"/>
        <w:autoSpaceDN w:val="0"/>
        <w:spacing w:after="0" w:line="240" w:lineRule="auto"/>
        <w:rPr>
          <w:color w:val="000000"/>
        </w:rPr>
      </w:pPr>
      <w:r>
        <w:rPr>
          <w:color w:val="000000"/>
        </w:rPr>
        <w:t xml:space="preserve">Mail: </w:t>
      </w:r>
      <w:hyperlink r:id="rId4" w:history="1">
        <w:r>
          <w:rPr>
            <w:rStyle w:val="Hyperlink"/>
          </w:rPr>
          <w:t>ashe@viborg.dk</w:t>
        </w:r>
      </w:hyperlink>
    </w:p>
    <w:p w:rsidR="00AA7FA1" w:rsidRDefault="00AA7FA1" w:rsidP="007D6343">
      <w:pPr>
        <w:pStyle w:val="Almindeligtekst"/>
      </w:pPr>
    </w:p>
    <w:p w:rsidR="007D6343" w:rsidRDefault="007D6343" w:rsidP="007D6343">
      <w:pPr>
        <w:pStyle w:val="Almindeligtekst"/>
      </w:pPr>
    </w:p>
    <w:p w:rsidR="007D6343" w:rsidRPr="007D6343" w:rsidRDefault="007D6343" w:rsidP="007D6343">
      <w:pPr>
        <w:rPr>
          <w:rFonts w:ascii="Cambria" w:hAnsi="Cambria" w:cs="Arial"/>
          <w:sz w:val="24"/>
          <w:szCs w:val="24"/>
        </w:rPr>
      </w:pPr>
    </w:p>
    <w:sectPr w:rsidR="007D6343" w:rsidRPr="007D63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43"/>
    <w:rsid w:val="000E4D0A"/>
    <w:rsid w:val="003218B8"/>
    <w:rsid w:val="007D6343"/>
    <w:rsid w:val="00936CE6"/>
    <w:rsid w:val="009A3B1A"/>
    <w:rsid w:val="00AA7F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1999"/>
  <w15:chartTrackingRefBased/>
  <w15:docId w15:val="{485B0438-D6AF-4529-BBB0-394E1DF7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7D6343"/>
    <w:rPr>
      <w:color w:val="0563C1" w:themeColor="hyperlink"/>
      <w:u w:val="single"/>
    </w:rPr>
  </w:style>
  <w:style w:type="paragraph" w:styleId="Almindeligtekst">
    <w:name w:val="Plain Text"/>
    <w:basedOn w:val="Normal"/>
    <w:link w:val="AlmindeligtekstTegn"/>
    <w:uiPriority w:val="99"/>
    <w:semiHidden/>
    <w:unhideWhenUsed/>
    <w:rsid w:val="007D6343"/>
    <w:pPr>
      <w:spacing w:after="0" w:line="240" w:lineRule="auto"/>
    </w:pPr>
    <w:rPr>
      <w:rFonts w:ascii="Arial" w:hAnsi="Arial"/>
      <w:sz w:val="20"/>
      <w:szCs w:val="21"/>
      <w:lang w:eastAsia="da-DK"/>
    </w:rPr>
  </w:style>
  <w:style w:type="character" w:customStyle="1" w:styleId="AlmindeligtekstTegn">
    <w:name w:val="Almindelig tekst Tegn"/>
    <w:basedOn w:val="Standardskrifttypeiafsnit"/>
    <w:link w:val="Almindeligtekst"/>
    <w:uiPriority w:val="99"/>
    <w:semiHidden/>
    <w:rsid w:val="007D6343"/>
    <w:rPr>
      <w:rFonts w:ascii="Arial" w:hAnsi="Arial"/>
      <w:sz w:val="20"/>
      <w:szCs w:val="21"/>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18893">
      <w:bodyDiv w:val="1"/>
      <w:marLeft w:val="0"/>
      <w:marRight w:val="0"/>
      <w:marTop w:val="0"/>
      <w:marBottom w:val="0"/>
      <w:divBdr>
        <w:top w:val="none" w:sz="0" w:space="0" w:color="auto"/>
        <w:left w:val="none" w:sz="0" w:space="0" w:color="auto"/>
        <w:bottom w:val="none" w:sz="0" w:space="0" w:color="auto"/>
        <w:right w:val="none" w:sz="0" w:space="0" w:color="auto"/>
      </w:divBdr>
    </w:div>
    <w:div w:id="17171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he@vibor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263</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Elkjær Hemdorff</dc:creator>
  <cp:keywords/>
  <dc:description/>
  <cp:lastModifiedBy>Anne Sofie Elkjær Hemdorff</cp:lastModifiedBy>
  <cp:revision>2</cp:revision>
  <dcterms:created xsi:type="dcterms:W3CDTF">2018-07-26T10:12:00Z</dcterms:created>
  <dcterms:modified xsi:type="dcterms:W3CDTF">2018-07-26T10:37:00Z</dcterms:modified>
</cp:coreProperties>
</file>