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C115" w14:textId="77777777" w:rsidR="004433DA" w:rsidRDefault="00CE1077">
      <w:pPr>
        <w:pStyle w:val="Brdtekst"/>
        <w:rPr>
          <w:rFonts w:ascii="Times New Roman"/>
          <w:sz w:val="20"/>
        </w:rPr>
      </w:pPr>
      <w:r>
        <w:rPr>
          <w:rFonts w:ascii="Times New Roman"/>
          <w:noProof/>
          <w:sz w:val="20"/>
          <w:lang w:val="da-DK" w:eastAsia="da-DK"/>
        </w:rPr>
        <w:drawing>
          <wp:anchor distT="0" distB="0" distL="114300" distR="114300" simplePos="0" relativeHeight="251657216" behindDoc="1" locked="0" layoutInCell="1" allowOverlap="1" wp14:anchorId="60277EF4" wp14:editId="6FBF5521">
            <wp:simplePos x="0" y="0"/>
            <wp:positionH relativeFrom="page">
              <wp:posOffset>-361315</wp:posOffset>
            </wp:positionH>
            <wp:positionV relativeFrom="paragraph">
              <wp:posOffset>-1259840</wp:posOffset>
            </wp:positionV>
            <wp:extent cx="7941570" cy="11163300"/>
            <wp:effectExtent l="0" t="0" r="254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41570" cy="11163300"/>
                    </a:xfrm>
                    <a:prstGeom prst="rect">
                      <a:avLst/>
                    </a:prstGeom>
                  </pic:spPr>
                </pic:pic>
              </a:graphicData>
            </a:graphic>
            <wp14:sizeRelH relativeFrom="margin">
              <wp14:pctWidth>0</wp14:pctWidth>
            </wp14:sizeRelH>
            <wp14:sizeRelV relativeFrom="margin">
              <wp14:pctHeight>0</wp14:pctHeight>
            </wp14:sizeRelV>
          </wp:anchor>
        </w:drawing>
      </w:r>
    </w:p>
    <w:p w14:paraId="498D509E" w14:textId="77777777" w:rsidR="004433DA" w:rsidRDefault="004433DA">
      <w:pPr>
        <w:pStyle w:val="Brdtekst"/>
        <w:rPr>
          <w:rFonts w:ascii="Times New Roman"/>
          <w:sz w:val="20"/>
        </w:rPr>
      </w:pPr>
    </w:p>
    <w:p w14:paraId="4D5A9F54" w14:textId="77777777" w:rsidR="004433DA" w:rsidRDefault="004433DA" w:rsidP="00730FF6">
      <w:pPr>
        <w:pStyle w:val="Brdtekst"/>
        <w:jc w:val="center"/>
        <w:rPr>
          <w:rFonts w:ascii="Times New Roman"/>
          <w:sz w:val="20"/>
        </w:rPr>
      </w:pPr>
    </w:p>
    <w:p w14:paraId="289F42DE" w14:textId="77777777" w:rsidR="004433DA" w:rsidRDefault="004433DA">
      <w:pPr>
        <w:pStyle w:val="Brdtekst"/>
        <w:rPr>
          <w:rFonts w:ascii="Times New Roman"/>
          <w:sz w:val="20"/>
        </w:rPr>
      </w:pPr>
    </w:p>
    <w:p w14:paraId="00D500F7" w14:textId="77777777" w:rsidR="004433DA" w:rsidRDefault="004433DA">
      <w:pPr>
        <w:pStyle w:val="Brdtekst"/>
        <w:spacing w:before="6"/>
        <w:rPr>
          <w:rFonts w:ascii="Times New Roman"/>
          <w:sz w:val="18"/>
        </w:rPr>
      </w:pPr>
    </w:p>
    <w:p w14:paraId="0E29B11E" w14:textId="77777777" w:rsidR="00730FF6" w:rsidRPr="00730FF6" w:rsidRDefault="00730FF6" w:rsidP="00730FF6">
      <w:pPr>
        <w:pStyle w:val="BasicParagraph"/>
        <w:suppressAutoHyphens/>
        <w:rPr>
          <w:rFonts w:ascii="Academy Sans" w:hAnsi="Academy Sans" w:cs="Academy Sans"/>
          <w:color w:val="FFFFFF" w:themeColor="background1"/>
          <w:sz w:val="32"/>
          <w:szCs w:val="32"/>
          <w14:textOutline w14:w="9525" w14:cap="flat" w14:cmpd="sng" w14:algn="ctr">
            <w14:solidFill>
              <w14:schemeClr w14:val="bg1"/>
            </w14:solidFill>
            <w14:prstDash w14:val="solid"/>
            <w14:round/>
          </w14:textOutline>
        </w:rPr>
      </w:pPr>
      <w:r w:rsidRPr="00730FF6">
        <w:rPr>
          <w:rFonts w:ascii="Academy Sans" w:hAnsi="Academy Sans" w:cs="Academy Sans"/>
          <w:color w:val="FFFFFF" w:themeColor="background1"/>
          <w:sz w:val="32"/>
          <w:szCs w:val="32"/>
          <w14:textOutline w14:w="9525" w14:cap="flat" w14:cmpd="sng" w14:algn="ctr">
            <w14:solidFill>
              <w14:schemeClr w14:val="bg1"/>
            </w14:solidFill>
            <w14:prstDash w14:val="solid"/>
            <w14:round/>
          </w14:textOutline>
        </w:rPr>
        <w:t xml:space="preserve">Hvert år deltager tusindvis af børn i Danmarks største </w:t>
      </w:r>
    </w:p>
    <w:p w14:paraId="2DDF8914" w14:textId="7001BFD8" w:rsidR="00730FF6" w:rsidRPr="00730FF6" w:rsidRDefault="00730FF6" w:rsidP="00730FF6">
      <w:pPr>
        <w:pStyle w:val="BasicParagraph"/>
        <w:suppressAutoHyphens/>
        <w:rPr>
          <w:rFonts w:ascii="Academy Sans" w:hAnsi="Academy Sans" w:cs="Academy Sans"/>
          <w:color w:val="FFFFFF" w:themeColor="background1"/>
          <w:sz w:val="22"/>
          <w:szCs w:val="22"/>
          <w14:textOutline w14:w="9525" w14:cap="flat" w14:cmpd="sng" w14:algn="ctr">
            <w14:solidFill>
              <w14:schemeClr w14:val="bg1"/>
            </w14:solidFill>
            <w14:prstDash w14:val="solid"/>
            <w14:round/>
          </w14:textOutline>
        </w:rPr>
      </w:pPr>
      <w:r w:rsidRPr="00730FF6">
        <w:rPr>
          <w:rFonts w:ascii="Academy Sans" w:hAnsi="Academy Sans" w:cs="Academy Sans"/>
          <w:color w:val="FFFFFF" w:themeColor="background1"/>
          <w:sz w:val="32"/>
          <w:szCs w:val="32"/>
          <w14:textOutline w14:w="9525" w14:cap="flat" w14:cmpd="sng" w14:algn="ctr">
            <w14:solidFill>
              <w14:schemeClr w14:val="bg1"/>
            </w14:solidFill>
            <w14:prstDash w14:val="solid"/>
            <w14:round/>
          </w14:textOutline>
        </w:rPr>
        <w:t>læsekonkurrence for alle i alderen 6–15 år.</w:t>
      </w:r>
    </w:p>
    <w:p w14:paraId="739A87D9" w14:textId="77777777" w:rsidR="00730FF6" w:rsidRPr="00730FF6" w:rsidRDefault="00730FF6" w:rsidP="00730FF6">
      <w:pPr>
        <w:pStyle w:val="BasicParagraph"/>
        <w:suppressAutoHyphens/>
        <w:rPr>
          <w:rFonts w:ascii="Academy Sans" w:hAnsi="Academy Sans" w:cs="Academy Sans"/>
          <w:color w:val="FFFFFF" w:themeColor="background1"/>
          <w:sz w:val="22"/>
          <w:szCs w:val="22"/>
          <w14:textOutline w14:w="9525" w14:cap="flat" w14:cmpd="sng" w14:algn="ctr">
            <w14:solidFill>
              <w14:schemeClr w14:val="bg1"/>
            </w14:solidFill>
            <w14:prstDash w14:val="solid"/>
            <w14:round/>
          </w14:textOutline>
        </w:rPr>
      </w:pPr>
    </w:p>
    <w:p w14:paraId="0A5A89E5" w14:textId="3348CA1D" w:rsidR="00730FF6" w:rsidRPr="00730FF6" w:rsidRDefault="00730FF6" w:rsidP="00730FF6">
      <w:pPr>
        <w:pStyle w:val="BasicParagraph"/>
        <w:suppressAutoHyphens/>
        <w:spacing w:after="170"/>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pP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De Danske Børnebiblioteker inviterer alle børn i alderen 6-15 år til at deltage i Danmarks største </w:t>
      </w:r>
      <w:r>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læsekonkurrence, Sommerbogen 2023. </w:t>
      </w:r>
    </w:p>
    <w:p w14:paraId="4E68C59F" w14:textId="6E069CBC" w:rsidR="00730FF6" w:rsidRPr="00730FF6" w:rsidRDefault="00730FF6" w:rsidP="00730FF6">
      <w:pPr>
        <w:pStyle w:val="BasicParagraph"/>
        <w:suppressAutoHyphens/>
        <w:spacing w:after="170"/>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pP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Bag konkurrencen står De Danske Børnebiblioteker, der arbejder hen imod Sommerbogens </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fornemmeste</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w:t>
      </w:r>
      <w:r>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opgave – nemlig at tilbyde børn en masse spændende litteratur i sommerferien.</w:t>
      </w:r>
    </w:p>
    <w:p w14:paraId="24723DC7" w14:textId="77777777" w:rsidR="00730FF6" w:rsidRPr="00730FF6" w:rsidRDefault="00730FF6" w:rsidP="00730FF6">
      <w:pPr>
        <w:pStyle w:val="BasicParagraph"/>
        <w:suppressAutoHyphens/>
        <w:spacing w:after="170"/>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pP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Tusindvis af børn deltager hvert år i kampagnen, der altså med stor succes får børnene til at læse mere og dele de gode oplevelser med hinanden. De seneste år har Sommerbogen oplevet en kolossal opbakning fra biblioteker og børn – hele 89 kommuner var sidste år repræsenteret på Sommerbogskortet, hvilket førte til en rekord deltagelse på mere en 12.000 børn!</w:t>
      </w:r>
    </w:p>
    <w:p w14:paraId="4DB8CD0A" w14:textId="77777777" w:rsidR="00730FF6" w:rsidRPr="00730FF6" w:rsidRDefault="00730FF6" w:rsidP="00730FF6">
      <w:pPr>
        <w:pStyle w:val="BasicParagraph"/>
        <w:suppressAutoHyphens/>
        <w:spacing w:after="57"/>
        <w:rPr>
          <w:rFonts w:ascii="Academy Sans Light" w:hAnsi="Academy Sans Light" w:cs="Academy Sans"/>
          <w:b/>
          <w:bCs/>
          <w:color w:val="FFFFFF" w:themeColor="background1"/>
          <w:sz w:val="20"/>
          <w:szCs w:val="20"/>
          <w14:textOutline w14:w="9525" w14:cap="flat" w14:cmpd="sng" w14:algn="ctr">
            <w14:solidFill>
              <w14:schemeClr w14:val="bg1"/>
            </w14:solidFill>
            <w14:prstDash w14:val="solid"/>
            <w14:round/>
          </w14:textOutline>
        </w:rPr>
      </w:pPr>
      <w:r w:rsidRPr="00730FF6">
        <w:rPr>
          <w:rFonts w:ascii="Academy Sans Light" w:hAnsi="Academy Sans Light" w:cs="Academy Sans"/>
          <w:b/>
          <w:bCs/>
          <w:color w:val="FFFFFF" w:themeColor="background1"/>
          <w:sz w:val="22"/>
          <w:szCs w:val="22"/>
          <w14:textOutline w14:w="9525" w14:cap="flat" w14:cmpd="sng" w14:algn="ctr">
            <w14:solidFill>
              <w14:schemeClr w14:val="bg1"/>
            </w14:solidFill>
            <w14:prstDash w14:val="solid"/>
            <w14:round/>
          </w14:textOutline>
        </w:rPr>
        <w:t>Læs og løs udfordringer</w:t>
      </w:r>
    </w:p>
    <w:p w14:paraId="459ED8FE" w14:textId="41180EF8" w:rsidR="00730FF6" w:rsidRPr="00730FF6" w:rsidRDefault="00730FF6" w:rsidP="00730FF6">
      <w:pPr>
        <w:pStyle w:val="BasicParagraph"/>
        <w:suppressAutoHyphens/>
        <w:spacing w:after="170"/>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pP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For at øge læselysten og læseglæden er kampagnen bygget op om en række udfordringer, som børnene skal løse</w:t>
      </w:r>
      <w:r>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mens de læser. Børnene skal læse minimum tre bøger, og inden start skal de hente et udfordringsark på det lokale bibliotek.</w:t>
      </w:r>
      <w:r>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På arket finder man 30 læseudfordringer med varierende sværhedsgrad – børnene skal herefter løse mindst 10 af </w:t>
      </w:r>
      <w:r>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udfordringerne for at deltage i konkurrencen (lodtrækning) om en af de tre hovedpræmier.</w:t>
      </w:r>
    </w:p>
    <w:p w14:paraId="79F75260" w14:textId="5A100FB7" w:rsidR="00730FF6" w:rsidRPr="00730FF6" w:rsidRDefault="00730FF6" w:rsidP="00730FF6">
      <w:pPr>
        <w:pStyle w:val="BasicParagraph"/>
        <w:suppressAutoHyphens/>
        <w:spacing w:after="170"/>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pPr>
      <w:r w:rsidRPr="00730FF6">
        <w:rPr>
          <w:rFonts w:ascii="Academy Sans Light" w:hAnsi="Academy Sans Light" w:cs="Academy Sans"/>
          <w:b/>
          <w:bCs/>
          <w:color w:val="FFFFFF" w:themeColor="background1"/>
          <w:sz w:val="20"/>
          <w:szCs w:val="20"/>
          <w14:textOutline w14:w="9525" w14:cap="flat" w14:cmpd="sng" w14:algn="ctr">
            <w14:solidFill>
              <w14:schemeClr w14:val="bg1"/>
            </w14:solidFill>
            <w14:prstDash w14:val="solid"/>
            <w14:round/>
          </w14:textOutline>
        </w:rPr>
        <w:t>Alle deltagende børn er med i lodtrækningen om de 3 hovedpræmier, hvor de får lov til at tømme en</w:t>
      </w:r>
      <w:r>
        <w:rPr>
          <w:rFonts w:ascii="Academy Sans Light" w:hAnsi="Academy Sans Light" w:cs="Academy Sans"/>
          <w:b/>
          <w:bCs/>
          <w:color w:val="FFFFFF" w:themeColor="background1"/>
          <w:sz w:val="20"/>
          <w:szCs w:val="20"/>
          <w14:textOutline w14:w="9525" w14:cap="flat" w14:cmpd="sng" w14:algn="ctr">
            <w14:solidFill>
              <w14:schemeClr w14:val="bg1"/>
            </w14:solidFill>
            <w14:prstDash w14:val="solid"/>
            <w14:round/>
          </w14:textOutline>
        </w:rPr>
        <w:t xml:space="preserve">                                         </w:t>
      </w:r>
      <w:r w:rsidRPr="00730FF6">
        <w:rPr>
          <w:rFonts w:ascii="Academy Sans Light" w:hAnsi="Academy Sans Light" w:cs="Academy Sans"/>
          <w:b/>
          <w:bCs/>
          <w:color w:val="FFFFFF" w:themeColor="background1"/>
          <w:sz w:val="20"/>
          <w:szCs w:val="20"/>
          <w14:textOutline w14:w="9525" w14:cap="flat" w14:cmpd="sng" w14:algn="ctr">
            <w14:solidFill>
              <w14:schemeClr w14:val="bg1"/>
            </w14:solidFill>
            <w14:prstDash w14:val="solid"/>
            <w14:round/>
          </w14:textOutline>
        </w:rPr>
        <w:t xml:space="preserve"> boghandel på 5 minutter.</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Det er også kutyme på rigtig mange biblioteker, at børn der er med i </w:t>
      </w:r>
      <w:proofErr w:type="gramStart"/>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Sommerbogen, </w:t>
      </w:r>
      <w:r>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w:t>
      </w:r>
      <w:proofErr w:type="gramEnd"/>
      <w:r>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 xml:space="preserve">                                             </w:t>
      </w:r>
      <w:r w:rsidRPr="00730FF6">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t>alle får en gratis boggave. Dog er det forskelligt fra bibliotek til bibliotek, hvordan man præmierer de deltagende børn.</w:t>
      </w:r>
    </w:p>
    <w:p w14:paraId="20201F5E" w14:textId="77777777" w:rsidR="00730FF6" w:rsidRPr="00730FF6" w:rsidRDefault="00730FF6" w:rsidP="00730FF6">
      <w:pPr>
        <w:pStyle w:val="BasicParagraph"/>
        <w:suppressAutoHyphens/>
        <w:rPr>
          <w:rFonts w:ascii="Academy Sans Light" w:hAnsi="Academy Sans Light" w:cs="Academy Sans"/>
          <w:color w:val="FFFFFF" w:themeColor="background1"/>
          <w:sz w:val="20"/>
          <w:szCs w:val="20"/>
          <w14:textOutline w14:w="9525" w14:cap="flat" w14:cmpd="sng" w14:algn="ctr">
            <w14:solidFill>
              <w14:schemeClr w14:val="bg1"/>
            </w14:solidFill>
            <w14:prstDash w14:val="solid"/>
            <w14:round/>
          </w14:textOutline>
        </w:rPr>
      </w:pPr>
      <w:r w:rsidRPr="00730FF6">
        <w:rPr>
          <w:rFonts w:ascii="Academy Sans Light" w:hAnsi="Academy Sans Light" w:cs="Academy Sans"/>
          <w:b/>
          <w:bCs/>
          <w:color w:val="FFFFFF" w:themeColor="background1"/>
          <w:sz w:val="22"/>
          <w:szCs w:val="22"/>
          <w14:textOutline w14:w="9525" w14:cap="flat" w14:cmpd="sng" w14:algn="ctr">
            <w14:solidFill>
              <w14:schemeClr w14:val="bg1"/>
            </w14:solidFill>
            <w14:prstDash w14:val="solid"/>
            <w14:round/>
          </w14:textOutline>
        </w:rPr>
        <w:t xml:space="preserve">Mere information </w:t>
      </w:r>
    </w:p>
    <w:p w14:paraId="1E8B0304" w14:textId="441D3B61" w:rsidR="004433DA" w:rsidRPr="00730FF6" w:rsidRDefault="00730FF6" w:rsidP="00730FF6">
      <w:pPr>
        <w:pStyle w:val="Brdtekst"/>
        <w:spacing w:before="5"/>
        <w:rPr>
          <w:rFonts w:ascii="Academy Sans Light" w:hAnsi="Academy Sans Light"/>
          <w:color w:val="FFFFFF" w:themeColor="background1"/>
          <w:sz w:val="24"/>
          <w:lang w:val="da-DK"/>
          <w14:textOutline w14:w="9525" w14:cap="rnd" w14:cmpd="sng" w14:algn="ctr">
            <w14:solidFill>
              <w14:schemeClr w14:val="bg1"/>
            </w14:solidFill>
            <w14:prstDash w14:val="solid"/>
            <w14:bevel/>
          </w14:textOutline>
        </w:rPr>
      </w:pPr>
      <w:r w:rsidRPr="00730FF6">
        <w:rPr>
          <w:rFonts w:ascii="Academy Sans Light" w:hAnsi="Academy Sans Light"/>
          <w:color w:val="FFFFFF" w:themeColor="background1"/>
          <w:sz w:val="20"/>
          <w:szCs w:val="20"/>
          <w:lang w:val="da-DK"/>
          <w14:textOutline w14:w="9525" w14:cap="flat" w14:cmpd="sng" w14:algn="ctr">
            <w14:solidFill>
              <w14:schemeClr w14:val="bg1"/>
            </w14:solidFill>
            <w14:prstDash w14:val="solid"/>
            <w14:round/>
          </w14:textOutline>
        </w:rPr>
        <w:t>For mere information, kontakt:</w:t>
      </w:r>
      <w:r w:rsidRPr="00730FF6">
        <w:rPr>
          <w:rFonts w:ascii="Academy Sans Light" w:hAnsi="Academy Sans Light"/>
          <w:color w:val="FFFFFF" w:themeColor="background1"/>
          <w:sz w:val="20"/>
          <w:szCs w:val="20"/>
          <w:lang w:val="da-DK"/>
          <w14:textOutline w14:w="9525" w14:cap="flat" w14:cmpd="sng" w14:algn="ctr">
            <w14:solidFill>
              <w14:schemeClr w14:val="bg1"/>
            </w14:solidFill>
            <w14:prstDash w14:val="solid"/>
            <w14:round/>
          </w14:textOutline>
        </w:rPr>
        <w:t xml:space="preserve"> </w:t>
      </w:r>
      <w:r w:rsidR="003831B8" w:rsidRPr="00730FF6">
        <w:rPr>
          <w:rFonts w:ascii="Academy Sans Light" w:hAnsi="Academy Sans Light"/>
          <w:color w:val="E6007E"/>
          <w:lang w:val="da-DK"/>
        </w:rPr>
        <w:t>[indsæt lokal kontaktperson]</w:t>
      </w:r>
    </w:p>
    <w:p w14:paraId="55FF73F6" w14:textId="77777777" w:rsidR="004433DA" w:rsidRPr="00CE1077" w:rsidRDefault="004433DA">
      <w:pPr>
        <w:pStyle w:val="Brdtekst"/>
        <w:rPr>
          <w:sz w:val="28"/>
          <w:lang w:val="da-DK"/>
        </w:rPr>
      </w:pPr>
    </w:p>
    <w:p w14:paraId="44109775" w14:textId="77777777" w:rsidR="004433DA" w:rsidRPr="00CE1077" w:rsidRDefault="004433DA">
      <w:pPr>
        <w:pStyle w:val="Brdtekst"/>
        <w:rPr>
          <w:sz w:val="28"/>
          <w:lang w:val="da-DK"/>
        </w:rPr>
      </w:pPr>
    </w:p>
    <w:p w14:paraId="4B8F3D58" w14:textId="77777777" w:rsidR="004433DA" w:rsidRPr="00CE1077" w:rsidRDefault="004433DA">
      <w:pPr>
        <w:pStyle w:val="Brdtekst"/>
        <w:rPr>
          <w:sz w:val="28"/>
          <w:lang w:val="da-DK"/>
        </w:rPr>
      </w:pPr>
    </w:p>
    <w:p w14:paraId="51312AA4" w14:textId="77777777" w:rsidR="004433DA" w:rsidRPr="00CE1077" w:rsidRDefault="004433DA">
      <w:pPr>
        <w:pStyle w:val="Brdtekst"/>
        <w:rPr>
          <w:sz w:val="28"/>
          <w:lang w:val="da-DK"/>
        </w:rPr>
      </w:pPr>
    </w:p>
    <w:p w14:paraId="663DAEF7" w14:textId="77777777" w:rsidR="004433DA" w:rsidRPr="00CE1077" w:rsidRDefault="004433DA">
      <w:pPr>
        <w:pStyle w:val="Brdtekst"/>
        <w:rPr>
          <w:sz w:val="28"/>
          <w:lang w:val="da-DK"/>
        </w:rPr>
      </w:pPr>
    </w:p>
    <w:p w14:paraId="676E2E51" w14:textId="77777777" w:rsidR="004433DA" w:rsidRPr="00CE1077" w:rsidRDefault="004433DA">
      <w:pPr>
        <w:pStyle w:val="Brdtekst"/>
        <w:rPr>
          <w:sz w:val="28"/>
          <w:lang w:val="da-DK"/>
        </w:rPr>
      </w:pPr>
    </w:p>
    <w:p w14:paraId="08F3CB8C" w14:textId="77777777" w:rsidR="004433DA" w:rsidRPr="00CE1077" w:rsidRDefault="004433DA">
      <w:pPr>
        <w:pStyle w:val="Brdtekst"/>
        <w:rPr>
          <w:sz w:val="28"/>
          <w:lang w:val="da-DK"/>
        </w:rPr>
      </w:pPr>
    </w:p>
    <w:p w14:paraId="0BD45F7A" w14:textId="77777777" w:rsidR="004433DA" w:rsidRPr="00CE1077" w:rsidRDefault="004433DA">
      <w:pPr>
        <w:pStyle w:val="Brdtekst"/>
        <w:rPr>
          <w:sz w:val="28"/>
          <w:lang w:val="da-DK"/>
        </w:rPr>
      </w:pPr>
    </w:p>
    <w:p w14:paraId="6D5F85D6" w14:textId="77777777" w:rsidR="004433DA" w:rsidRPr="00CE1077" w:rsidRDefault="004433DA">
      <w:pPr>
        <w:pStyle w:val="Brdtekst"/>
        <w:rPr>
          <w:sz w:val="28"/>
          <w:lang w:val="da-DK"/>
        </w:rPr>
      </w:pPr>
    </w:p>
    <w:p w14:paraId="049E5DA1" w14:textId="77777777" w:rsidR="004433DA" w:rsidRPr="00CE1077" w:rsidRDefault="004433DA">
      <w:pPr>
        <w:pStyle w:val="Brdtekst"/>
        <w:rPr>
          <w:sz w:val="28"/>
          <w:lang w:val="da-DK"/>
        </w:rPr>
      </w:pPr>
    </w:p>
    <w:p w14:paraId="4A7A98C5" w14:textId="77777777" w:rsidR="004433DA" w:rsidRPr="00CE1077" w:rsidRDefault="004433DA">
      <w:pPr>
        <w:pStyle w:val="Brdtekst"/>
        <w:rPr>
          <w:sz w:val="28"/>
          <w:lang w:val="da-DK"/>
        </w:rPr>
      </w:pPr>
    </w:p>
    <w:p w14:paraId="5C4388A5" w14:textId="77777777" w:rsidR="004433DA" w:rsidRPr="00CE1077" w:rsidRDefault="004433DA">
      <w:pPr>
        <w:pStyle w:val="Brdtekst"/>
        <w:rPr>
          <w:sz w:val="28"/>
          <w:lang w:val="da-DK"/>
        </w:rPr>
      </w:pPr>
    </w:p>
    <w:p w14:paraId="25DDFBEF" w14:textId="77777777" w:rsidR="004433DA" w:rsidRPr="00CE1077" w:rsidRDefault="004433DA">
      <w:pPr>
        <w:pStyle w:val="Brdtekst"/>
        <w:rPr>
          <w:sz w:val="28"/>
          <w:lang w:val="da-DK"/>
        </w:rPr>
      </w:pPr>
    </w:p>
    <w:p w14:paraId="5016B912" w14:textId="77777777" w:rsidR="004433DA" w:rsidRPr="00CE1077" w:rsidRDefault="004433DA">
      <w:pPr>
        <w:pStyle w:val="Brdtekst"/>
        <w:rPr>
          <w:sz w:val="28"/>
          <w:lang w:val="da-DK"/>
        </w:rPr>
      </w:pPr>
    </w:p>
    <w:p w14:paraId="12C6B8B1" w14:textId="77777777" w:rsidR="004433DA" w:rsidRPr="00CE1077" w:rsidRDefault="004433DA">
      <w:pPr>
        <w:pStyle w:val="Brdtekst"/>
        <w:rPr>
          <w:sz w:val="28"/>
          <w:lang w:val="da-DK"/>
        </w:rPr>
      </w:pPr>
    </w:p>
    <w:p w14:paraId="6CA806E9" w14:textId="77777777" w:rsidR="004433DA" w:rsidRPr="00CE1077" w:rsidRDefault="004433DA" w:rsidP="00730FF6">
      <w:pPr>
        <w:pStyle w:val="Brdtekst"/>
        <w:jc w:val="right"/>
        <w:rPr>
          <w:sz w:val="28"/>
          <w:lang w:val="da-DK"/>
        </w:rPr>
      </w:pPr>
    </w:p>
    <w:p w14:paraId="051E03B9" w14:textId="77777777" w:rsidR="004433DA" w:rsidRPr="00CE1077" w:rsidRDefault="004433DA">
      <w:pPr>
        <w:pStyle w:val="Brdtekst"/>
        <w:spacing w:before="11"/>
        <w:rPr>
          <w:sz w:val="28"/>
          <w:lang w:val="da-DK"/>
        </w:rPr>
      </w:pPr>
    </w:p>
    <w:p w14:paraId="3604272B" w14:textId="77777777" w:rsidR="00730FF6" w:rsidRDefault="00730FF6">
      <w:pPr>
        <w:ind w:left="104"/>
        <w:jc w:val="both"/>
        <w:rPr>
          <w:color w:val="E6007E"/>
          <w:sz w:val="24"/>
          <w:lang w:val="da-DK"/>
        </w:rPr>
      </w:pPr>
    </w:p>
    <w:p w14:paraId="60BAE543" w14:textId="77777777" w:rsidR="00730FF6" w:rsidRDefault="00730FF6">
      <w:pPr>
        <w:ind w:left="104"/>
        <w:jc w:val="both"/>
        <w:rPr>
          <w:color w:val="E6007E"/>
          <w:sz w:val="24"/>
          <w:lang w:val="da-DK"/>
        </w:rPr>
      </w:pPr>
    </w:p>
    <w:p w14:paraId="6B81730C" w14:textId="7CFA2B34" w:rsidR="004433DA" w:rsidRPr="003831B8" w:rsidRDefault="003831B8">
      <w:pPr>
        <w:ind w:left="104"/>
        <w:jc w:val="both"/>
        <w:rPr>
          <w:sz w:val="24"/>
          <w:lang w:val="da-DK"/>
        </w:rPr>
      </w:pPr>
      <w:r w:rsidRPr="003831B8">
        <w:rPr>
          <w:color w:val="E6007E"/>
          <w:sz w:val="24"/>
          <w:lang w:val="da-DK"/>
        </w:rPr>
        <w:t>[indsæt evt. logo]</w:t>
      </w:r>
    </w:p>
    <w:sectPr w:rsidR="004433DA" w:rsidRPr="003831B8">
      <w:type w:val="continuous"/>
      <w:pgSz w:w="11910" w:h="16840"/>
      <w:pgMar w:top="1580" w:right="600" w:bottom="280" w:left="7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Sans">
    <w:panose1 w:val="02000506040000020004"/>
    <w:charset w:val="00"/>
    <w:family w:val="modern"/>
    <w:notTrueType/>
    <w:pitch w:val="variable"/>
    <w:sig w:usb0="A00000AF" w:usb1="5000205B"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Academy Sans Light">
    <w:panose1 w:val="02000306040000020004"/>
    <w:charset w:val="00"/>
    <w:family w:val="modern"/>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DA"/>
    <w:rsid w:val="002C3DED"/>
    <w:rsid w:val="003831B8"/>
    <w:rsid w:val="004433DA"/>
    <w:rsid w:val="0048390B"/>
    <w:rsid w:val="00730FF6"/>
    <w:rsid w:val="00897E52"/>
    <w:rsid w:val="00CE10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75A6"/>
  <w15:docId w15:val="{DFB70584-1DB8-4B0B-A5A5-5AB1B30E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cademy Sans" w:eastAsia="Academy Sans" w:hAnsi="Academy Sans" w:cs="Academy Sans"/>
    </w:rPr>
  </w:style>
  <w:style w:type="paragraph" w:styleId="Overskrift1">
    <w:name w:val="heading 1"/>
    <w:basedOn w:val="Normal"/>
    <w:uiPriority w:val="1"/>
    <w:qFormat/>
    <w:pPr>
      <w:ind w:left="104"/>
      <w:jc w:val="both"/>
      <w:outlineLvl w:val="0"/>
    </w:pPr>
    <w:rPr>
      <w:sz w:val="24"/>
      <w:szCs w:val="24"/>
    </w:rPr>
  </w:style>
  <w:style w:type="paragraph" w:styleId="Overskrift2">
    <w:name w:val="heading 2"/>
    <w:basedOn w:val="Normal"/>
    <w:uiPriority w:val="1"/>
    <w:qFormat/>
    <w:pPr>
      <w:ind w:left="104"/>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730FF6"/>
    <w:pPr>
      <w:widowControl/>
      <w:adjustRightInd w:val="0"/>
      <w:spacing w:line="288" w:lineRule="auto"/>
      <w:textAlignment w:val="center"/>
    </w:pPr>
    <w:rPr>
      <w:rFonts w:ascii="MinionPro-Regular" w:eastAsiaTheme="minorHAnsi" w:hAnsi="MinionPro-Regular" w:cs="MinionPro-Regular"/>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Herning Kommune</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Svoldgård Ørskov</dc:creator>
  <cp:lastModifiedBy>Camilla Marie Skytte</cp:lastModifiedBy>
  <cp:revision>2</cp:revision>
  <dcterms:created xsi:type="dcterms:W3CDTF">2023-03-13T13:37:00Z</dcterms:created>
  <dcterms:modified xsi:type="dcterms:W3CDTF">2023-03-13T13:37:00Z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Adobe InDesign CC 13.1 (Windows)</vt:lpwstr>
  </property>
  <property fmtid="{D5CDD505-2E9C-101B-9397-08002B2CF9AE}" pid="4" name="LastSaved">
    <vt:filetime>2020-04-17T00:00:00Z</vt:filetime>
  </property>
</Properties>
</file>