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3C1" w:rsidRPr="00270D81" w:rsidRDefault="001B7C71" w:rsidP="00270D81">
      <w:pPr>
        <w:ind w:right="567" w:firstLine="851"/>
        <w:jc w:val="center"/>
        <w:rPr>
          <w:rFonts w:ascii="Cambria" w:hAnsi="Cambria"/>
          <w:b/>
          <w:sz w:val="24"/>
          <w:szCs w:val="24"/>
        </w:rPr>
      </w:pPr>
      <w:r w:rsidRPr="00270D81">
        <w:rPr>
          <w:rFonts w:ascii="Cambria" w:hAnsi="Cambria"/>
          <w:b/>
          <w:sz w:val="24"/>
          <w:szCs w:val="24"/>
        </w:rPr>
        <w:t>Evaluering</w:t>
      </w:r>
      <w:r w:rsidR="00AB33C1" w:rsidRPr="00270D81">
        <w:rPr>
          <w:rFonts w:ascii="Cambria" w:hAnsi="Cambria"/>
          <w:b/>
          <w:sz w:val="24"/>
          <w:szCs w:val="24"/>
        </w:rPr>
        <w:t>sskema for projekter gennemført med støtte fra</w:t>
      </w:r>
    </w:p>
    <w:p w:rsidR="002A1E83" w:rsidRPr="00270D81" w:rsidRDefault="00F3157A" w:rsidP="00270D81">
      <w:pPr>
        <w:ind w:right="567" w:firstLine="851"/>
        <w:jc w:val="center"/>
        <w:rPr>
          <w:rFonts w:ascii="Cambria" w:hAnsi="Cambria"/>
          <w:b/>
          <w:sz w:val="24"/>
          <w:szCs w:val="24"/>
        </w:rPr>
      </w:pPr>
      <w:r w:rsidRPr="00270D81">
        <w:rPr>
          <w:rFonts w:ascii="Cambria" w:hAnsi="Cambria"/>
          <w:b/>
          <w:sz w:val="24"/>
          <w:szCs w:val="24"/>
        </w:rPr>
        <w:t xml:space="preserve">Erhvervsministeriets </w:t>
      </w:r>
      <w:r w:rsidR="0090467B" w:rsidRPr="00270D81">
        <w:rPr>
          <w:rFonts w:ascii="Cambria" w:hAnsi="Cambria"/>
          <w:b/>
          <w:sz w:val="24"/>
          <w:szCs w:val="24"/>
        </w:rPr>
        <w:t>Landdistriktspulje</w:t>
      </w:r>
      <w:r w:rsidR="001B7C71" w:rsidRPr="00270D81">
        <w:rPr>
          <w:rFonts w:ascii="Cambria" w:hAnsi="Cambria"/>
          <w:b/>
          <w:sz w:val="24"/>
          <w:szCs w:val="24"/>
        </w:rPr>
        <w:t>.</w:t>
      </w:r>
    </w:p>
    <w:p w:rsidR="00FA5704" w:rsidRPr="00270D81" w:rsidRDefault="00FA5704" w:rsidP="003B196A">
      <w:pPr>
        <w:rPr>
          <w:rFonts w:ascii="Cambria" w:hAnsi="Cambria" w:cs="Arial"/>
          <w:sz w:val="24"/>
          <w:szCs w:val="24"/>
        </w:rPr>
      </w:pPr>
      <w:bookmarkStart w:id="0" w:name="Overskrift"/>
      <w:bookmarkStart w:id="1" w:name="START"/>
      <w:bookmarkEnd w:id="0"/>
      <w:bookmarkEnd w:id="1"/>
    </w:p>
    <w:p w:rsidR="001B7C71" w:rsidRPr="00270D81" w:rsidRDefault="001B7C71" w:rsidP="00636A66">
      <w:pPr>
        <w:numPr>
          <w:ilvl w:val="0"/>
          <w:numId w:val="22"/>
        </w:numPr>
        <w:spacing w:after="120"/>
        <w:ind w:left="760"/>
        <w:rPr>
          <w:rFonts w:ascii="Cambria" w:hAnsi="Cambria" w:cs="Arial"/>
          <w:sz w:val="24"/>
          <w:szCs w:val="24"/>
        </w:rPr>
      </w:pPr>
      <w:r w:rsidRPr="00270D81">
        <w:rPr>
          <w:rFonts w:ascii="Cambria" w:hAnsi="Cambria" w:cs="Arial"/>
          <w:sz w:val="24"/>
          <w:szCs w:val="24"/>
        </w:rPr>
        <w:t xml:space="preserve">Projektets titel og j. nr.: </w:t>
      </w:r>
    </w:p>
    <w:p w:rsidR="004C4B03" w:rsidRPr="00270D81" w:rsidRDefault="004C4B03" w:rsidP="004C4B03">
      <w:pPr>
        <w:pStyle w:val="Default"/>
        <w:rPr>
          <w:rFonts w:ascii="Cambria" w:hAnsi="Cambria"/>
        </w:rPr>
      </w:pPr>
      <w:r w:rsidRPr="00270D81">
        <w:rPr>
          <w:rFonts w:ascii="Cambria" w:hAnsi="Cambria" w:cs="Arial"/>
        </w:rPr>
        <w:t xml:space="preserve">Litteratur &amp; Lækkerier </w:t>
      </w:r>
    </w:p>
    <w:p w:rsidR="001B7C71" w:rsidRPr="00270D81" w:rsidRDefault="004C4B03" w:rsidP="004C4B03">
      <w:pPr>
        <w:spacing w:after="120"/>
        <w:rPr>
          <w:rFonts w:ascii="Cambria" w:hAnsi="Cambria" w:cs="Arial"/>
          <w:sz w:val="24"/>
          <w:szCs w:val="24"/>
        </w:rPr>
      </w:pPr>
      <w:r w:rsidRPr="00270D81">
        <w:rPr>
          <w:rFonts w:ascii="Cambria" w:hAnsi="Cambria"/>
          <w:sz w:val="24"/>
          <w:szCs w:val="24"/>
        </w:rPr>
        <w:t>LDP-17-00292</w:t>
      </w:r>
    </w:p>
    <w:p w:rsidR="001B7C71" w:rsidRPr="00270D81" w:rsidRDefault="00C727BB" w:rsidP="00636A66">
      <w:pPr>
        <w:spacing w:after="120"/>
        <w:ind w:left="760"/>
        <w:rPr>
          <w:rFonts w:ascii="Cambria" w:hAnsi="Cambria" w:cs="Arial"/>
          <w:sz w:val="24"/>
          <w:szCs w:val="24"/>
        </w:rPr>
      </w:pPr>
      <w:r w:rsidRPr="00270D81">
        <w:rPr>
          <w:rFonts w:ascii="Cambria" w:hAnsi="Cambria" w:cs="Arial"/>
          <w:sz w:val="24"/>
          <w:szCs w:val="24"/>
        </w:rPr>
        <w:t>______________________________</w:t>
      </w:r>
      <w:r w:rsidR="00636A66" w:rsidRPr="00270D81">
        <w:rPr>
          <w:rFonts w:ascii="Cambria" w:hAnsi="Cambria" w:cs="Arial"/>
          <w:sz w:val="24"/>
          <w:szCs w:val="24"/>
        </w:rPr>
        <w:t>_____________________</w:t>
      </w:r>
    </w:p>
    <w:p w:rsidR="001B7C71" w:rsidRPr="00270D81" w:rsidRDefault="001B7C71" w:rsidP="00636A66">
      <w:pPr>
        <w:numPr>
          <w:ilvl w:val="0"/>
          <w:numId w:val="22"/>
        </w:numPr>
        <w:spacing w:after="120"/>
        <w:ind w:left="760"/>
        <w:rPr>
          <w:rFonts w:ascii="Cambria" w:hAnsi="Cambria" w:cs="Arial"/>
          <w:sz w:val="24"/>
          <w:szCs w:val="24"/>
        </w:rPr>
      </w:pPr>
      <w:r w:rsidRPr="00270D81">
        <w:rPr>
          <w:rFonts w:ascii="Cambria" w:hAnsi="Cambria" w:cs="Arial"/>
          <w:sz w:val="24"/>
          <w:szCs w:val="24"/>
        </w:rPr>
        <w:t>Projektets formål:</w:t>
      </w:r>
    </w:p>
    <w:p w:rsidR="004C4B03" w:rsidRPr="00270D81" w:rsidRDefault="004C4B03" w:rsidP="004C4B03">
      <w:pPr>
        <w:jc w:val="both"/>
        <w:rPr>
          <w:rFonts w:ascii="Cambria" w:hAnsi="Cambria"/>
          <w:sz w:val="24"/>
          <w:szCs w:val="24"/>
        </w:rPr>
      </w:pPr>
      <w:r w:rsidRPr="00270D81">
        <w:rPr>
          <w:rFonts w:ascii="Cambria" w:hAnsi="Cambria"/>
          <w:sz w:val="24"/>
          <w:szCs w:val="24"/>
        </w:rPr>
        <w:t>I projektet ’Litteratur &amp; lækkerier’ ville Viborg Bibliotekerne sammen med mindre, selvstændige erhvervsvirksomheder og specialbutikker, som fysisk er placeret i Viborg Kommune</w:t>
      </w:r>
      <w:r w:rsidR="00C9222D">
        <w:rPr>
          <w:rFonts w:ascii="Cambria" w:hAnsi="Cambria"/>
          <w:sz w:val="24"/>
          <w:szCs w:val="24"/>
        </w:rPr>
        <w:t>,</w:t>
      </w:r>
      <w:r w:rsidRPr="00270D81">
        <w:rPr>
          <w:rFonts w:ascii="Cambria" w:hAnsi="Cambria"/>
          <w:sz w:val="24"/>
          <w:szCs w:val="24"/>
        </w:rPr>
        <w:t xml:space="preserve"> koble kommunal service, kulturaktiviteter og unik</w:t>
      </w:r>
      <w:bookmarkStart w:id="2" w:name="_GoBack"/>
      <w:bookmarkEnd w:id="2"/>
      <w:r w:rsidRPr="00270D81">
        <w:rPr>
          <w:rFonts w:ascii="Cambria" w:hAnsi="Cambria"/>
          <w:sz w:val="24"/>
          <w:szCs w:val="24"/>
        </w:rPr>
        <w:t xml:space="preserve">ke smagsoplevelser af forskellige karakter sammen i en række oplevelsespakker, som kunne bookes af borgere, der bor i kommunens lokalområder. </w:t>
      </w:r>
    </w:p>
    <w:p w:rsidR="004C4B03" w:rsidRPr="00270D81" w:rsidRDefault="004C4B03" w:rsidP="004C4B03">
      <w:pPr>
        <w:jc w:val="both"/>
        <w:rPr>
          <w:rFonts w:ascii="Cambria" w:hAnsi="Cambria"/>
          <w:sz w:val="24"/>
          <w:szCs w:val="24"/>
        </w:rPr>
      </w:pPr>
    </w:p>
    <w:p w:rsidR="004C4B03" w:rsidRPr="00270D81" w:rsidRDefault="004C4B03" w:rsidP="004C4B03">
      <w:pPr>
        <w:jc w:val="both"/>
        <w:rPr>
          <w:rFonts w:ascii="Cambria" w:hAnsi="Cambria"/>
          <w:sz w:val="24"/>
          <w:szCs w:val="24"/>
        </w:rPr>
      </w:pPr>
      <w:r w:rsidRPr="00270D81">
        <w:rPr>
          <w:rFonts w:ascii="Cambria" w:hAnsi="Cambria"/>
          <w:sz w:val="24"/>
          <w:szCs w:val="24"/>
        </w:rPr>
        <w:t xml:space="preserve">Formålet med projektet var at udvikle nye kulturtilbud til lokalområderne i form af oplevelsespakker, som kunne bookes af forsamlingshuse, det lokale foreningsliv og virksomheder eller bare en gruppe af nysgerrige og engagerede borgere. </w:t>
      </w:r>
    </w:p>
    <w:p w:rsidR="004C4B03" w:rsidRPr="00270D81" w:rsidRDefault="004C4B03" w:rsidP="004C4B03">
      <w:pPr>
        <w:jc w:val="both"/>
        <w:rPr>
          <w:rFonts w:ascii="Cambria" w:eastAsia="Arial" w:hAnsi="Cambria" w:cs="Arial"/>
          <w:sz w:val="24"/>
          <w:szCs w:val="24"/>
        </w:rPr>
      </w:pPr>
    </w:p>
    <w:p w:rsidR="00C727BB" w:rsidRPr="00270D81" w:rsidRDefault="00C727BB" w:rsidP="00636A66">
      <w:pPr>
        <w:spacing w:after="120"/>
        <w:ind w:left="760"/>
        <w:rPr>
          <w:rFonts w:ascii="Cambria" w:hAnsi="Cambria" w:cs="Arial"/>
          <w:sz w:val="24"/>
          <w:szCs w:val="24"/>
        </w:rPr>
      </w:pPr>
    </w:p>
    <w:p w:rsidR="00C727BB" w:rsidRPr="00270D81" w:rsidRDefault="00C727BB" w:rsidP="00636A66">
      <w:pPr>
        <w:spacing w:after="120"/>
        <w:ind w:left="760"/>
        <w:rPr>
          <w:rFonts w:ascii="Cambria" w:hAnsi="Cambria" w:cs="Arial"/>
          <w:sz w:val="24"/>
          <w:szCs w:val="24"/>
        </w:rPr>
      </w:pPr>
      <w:r w:rsidRPr="00270D81">
        <w:rPr>
          <w:rFonts w:ascii="Cambria" w:hAnsi="Cambria" w:cs="Arial"/>
          <w:sz w:val="24"/>
          <w:szCs w:val="24"/>
        </w:rPr>
        <w:t>______________________________</w:t>
      </w:r>
      <w:r w:rsidR="00636A66" w:rsidRPr="00270D81">
        <w:rPr>
          <w:rFonts w:ascii="Cambria" w:hAnsi="Cambria" w:cs="Arial"/>
          <w:sz w:val="24"/>
          <w:szCs w:val="24"/>
        </w:rPr>
        <w:t>_____________________</w:t>
      </w:r>
    </w:p>
    <w:p w:rsidR="001B7C71" w:rsidRPr="00270D81" w:rsidRDefault="001B7C71" w:rsidP="00636A66">
      <w:pPr>
        <w:numPr>
          <w:ilvl w:val="0"/>
          <w:numId w:val="22"/>
        </w:numPr>
        <w:spacing w:after="120"/>
        <w:ind w:left="760"/>
        <w:rPr>
          <w:rFonts w:ascii="Cambria" w:hAnsi="Cambria" w:cs="Arial"/>
          <w:sz w:val="24"/>
          <w:szCs w:val="24"/>
        </w:rPr>
      </w:pPr>
      <w:r w:rsidRPr="00270D81">
        <w:rPr>
          <w:rFonts w:ascii="Cambria" w:hAnsi="Cambria" w:cs="Arial"/>
          <w:sz w:val="24"/>
          <w:szCs w:val="24"/>
        </w:rPr>
        <w:t>Projektets forventede forløb og resultater:</w:t>
      </w:r>
    </w:p>
    <w:p w:rsidR="00C727BB" w:rsidRPr="00270D81" w:rsidRDefault="00C727BB" w:rsidP="00636A66">
      <w:pPr>
        <w:spacing w:after="120"/>
        <w:ind w:left="760"/>
        <w:rPr>
          <w:rFonts w:ascii="Cambria" w:hAnsi="Cambria" w:cs="Arial"/>
          <w:i/>
          <w:sz w:val="24"/>
          <w:szCs w:val="24"/>
        </w:rPr>
      </w:pPr>
      <w:r w:rsidRPr="00270D81">
        <w:rPr>
          <w:rFonts w:ascii="Cambria" w:hAnsi="Cambria" w:cs="Arial"/>
          <w:i/>
          <w:sz w:val="24"/>
          <w:szCs w:val="24"/>
        </w:rPr>
        <w:t>Beskrivelsen kan f.eks. omfatte projektets forventede aktiviteter, deltager</w:t>
      </w:r>
      <w:r w:rsidR="0086650A" w:rsidRPr="00270D81">
        <w:rPr>
          <w:rFonts w:ascii="Cambria" w:hAnsi="Cambria" w:cs="Arial"/>
          <w:i/>
          <w:sz w:val="24"/>
          <w:szCs w:val="24"/>
        </w:rPr>
        <w:t>e</w:t>
      </w:r>
      <w:r w:rsidRPr="00270D81">
        <w:rPr>
          <w:rFonts w:ascii="Cambria" w:hAnsi="Cambria" w:cs="Arial"/>
          <w:i/>
          <w:sz w:val="24"/>
          <w:szCs w:val="24"/>
        </w:rPr>
        <w:t xml:space="preserve"> og tidsforløb. </w:t>
      </w:r>
    </w:p>
    <w:p w:rsidR="004C01D9" w:rsidRPr="00270D81" w:rsidRDefault="004C4B03" w:rsidP="004C4B03">
      <w:pPr>
        <w:jc w:val="both"/>
        <w:rPr>
          <w:rFonts w:ascii="Cambria" w:hAnsi="Cambria"/>
          <w:sz w:val="24"/>
          <w:szCs w:val="24"/>
        </w:rPr>
      </w:pPr>
      <w:r w:rsidRPr="00270D81">
        <w:rPr>
          <w:rFonts w:ascii="Cambria" w:hAnsi="Cambria"/>
          <w:sz w:val="24"/>
          <w:szCs w:val="24"/>
        </w:rPr>
        <w:t xml:space="preserve">Vi forventede, at oplevelsespakkerne ville understøtte det lokale fællesskab med nye oplevelser og dermed øge livskvaliteten og sammenhængskraften i lokalområderne. </w:t>
      </w:r>
    </w:p>
    <w:p w:rsidR="004C4B03" w:rsidRPr="00270D81" w:rsidRDefault="004C4B03" w:rsidP="004C4B03">
      <w:pPr>
        <w:jc w:val="both"/>
        <w:rPr>
          <w:rFonts w:ascii="Cambria" w:hAnsi="Cambria"/>
          <w:sz w:val="24"/>
          <w:szCs w:val="24"/>
        </w:rPr>
      </w:pPr>
    </w:p>
    <w:p w:rsidR="004C4B03" w:rsidRPr="00270D81" w:rsidRDefault="004C4B03" w:rsidP="004C4B03">
      <w:pPr>
        <w:jc w:val="both"/>
        <w:rPr>
          <w:rFonts w:ascii="Cambria" w:hAnsi="Cambria"/>
          <w:sz w:val="24"/>
          <w:szCs w:val="24"/>
        </w:rPr>
      </w:pPr>
      <w:r w:rsidRPr="00270D81">
        <w:rPr>
          <w:rFonts w:ascii="Cambria" w:hAnsi="Cambria"/>
          <w:sz w:val="24"/>
          <w:szCs w:val="24"/>
        </w:rPr>
        <w:t>Oplevelsespakkerne skulle desuden udvikle nye samarbejdsrelationer mellem civilsamfund, erhvervsliv og kulturinstitution, således at projektet bidragede til at realisere og forankre Viborg Kommunes kulturstrategi på området.</w:t>
      </w:r>
    </w:p>
    <w:p w:rsidR="004C4B03" w:rsidRPr="00270D81" w:rsidRDefault="004C4B03" w:rsidP="004C4B03">
      <w:pPr>
        <w:jc w:val="both"/>
        <w:rPr>
          <w:rFonts w:ascii="Cambria" w:hAnsi="Cambria"/>
          <w:sz w:val="24"/>
          <w:szCs w:val="24"/>
        </w:rPr>
      </w:pPr>
    </w:p>
    <w:p w:rsidR="004C4B03" w:rsidRPr="00270D81" w:rsidRDefault="004C4B03" w:rsidP="004C4B03">
      <w:pPr>
        <w:jc w:val="both"/>
        <w:rPr>
          <w:rFonts w:ascii="Cambria" w:hAnsi="Cambria"/>
          <w:sz w:val="24"/>
          <w:szCs w:val="24"/>
        </w:rPr>
      </w:pPr>
      <w:r w:rsidRPr="00270D81">
        <w:rPr>
          <w:rFonts w:ascii="Cambria" w:hAnsi="Cambria"/>
          <w:sz w:val="24"/>
          <w:szCs w:val="24"/>
        </w:rPr>
        <w:t xml:space="preserve">Rent praktisk håbede vi på at lave 10-12 arrangementer rundt om i Viborg kommune i efteråret 2017, foråret 2018 samt efteråret 2018, hvor der gennemsnitligt skulle være ca. 40-50 deltagere </w:t>
      </w:r>
      <w:r w:rsidR="00147299" w:rsidRPr="00270D81">
        <w:rPr>
          <w:rFonts w:ascii="Cambria" w:hAnsi="Cambria"/>
          <w:sz w:val="24"/>
          <w:szCs w:val="24"/>
        </w:rPr>
        <w:t xml:space="preserve">pr. gang. </w:t>
      </w:r>
      <w:r w:rsidR="004C01D9" w:rsidRPr="00270D81">
        <w:rPr>
          <w:rFonts w:ascii="Cambria" w:hAnsi="Cambria"/>
          <w:sz w:val="24"/>
          <w:szCs w:val="24"/>
        </w:rPr>
        <w:t xml:space="preserve">Oplevelsespakkerne blev udviklet i samarbejde med et </w:t>
      </w:r>
      <w:proofErr w:type="spellStart"/>
      <w:r w:rsidR="004C01D9" w:rsidRPr="00270D81">
        <w:rPr>
          <w:rFonts w:ascii="Cambria" w:hAnsi="Cambria"/>
          <w:sz w:val="24"/>
          <w:szCs w:val="24"/>
        </w:rPr>
        <w:t>advisory</w:t>
      </w:r>
      <w:proofErr w:type="spellEnd"/>
      <w:r w:rsidR="004C01D9" w:rsidRPr="00270D81">
        <w:rPr>
          <w:rFonts w:ascii="Cambria" w:hAnsi="Cambria"/>
          <w:sz w:val="24"/>
          <w:szCs w:val="24"/>
        </w:rPr>
        <w:t xml:space="preserve"> board, som bestod af seks borgere fra hver deres hjørne af Viborg kommune. </w:t>
      </w:r>
    </w:p>
    <w:p w:rsidR="004C4B03" w:rsidRPr="00270D81" w:rsidRDefault="004C4B03" w:rsidP="004C4B03">
      <w:pPr>
        <w:jc w:val="both"/>
        <w:rPr>
          <w:rFonts w:ascii="Cambria" w:hAnsi="Cambria"/>
          <w:sz w:val="24"/>
          <w:szCs w:val="24"/>
        </w:rPr>
      </w:pPr>
    </w:p>
    <w:p w:rsidR="00C727BB" w:rsidRPr="00270D81" w:rsidRDefault="00C727BB" w:rsidP="00636A66">
      <w:pPr>
        <w:spacing w:after="120"/>
        <w:ind w:left="760"/>
        <w:rPr>
          <w:rFonts w:ascii="Cambria" w:hAnsi="Cambria" w:cs="Arial"/>
          <w:sz w:val="24"/>
          <w:szCs w:val="24"/>
        </w:rPr>
      </w:pPr>
      <w:r w:rsidRPr="00270D81">
        <w:rPr>
          <w:rFonts w:ascii="Cambria" w:hAnsi="Cambria" w:cs="Arial"/>
          <w:sz w:val="24"/>
          <w:szCs w:val="24"/>
        </w:rPr>
        <w:t>______________________________</w:t>
      </w:r>
      <w:r w:rsidR="00636A66" w:rsidRPr="00270D81">
        <w:rPr>
          <w:rFonts w:ascii="Cambria" w:hAnsi="Cambria" w:cs="Arial"/>
          <w:sz w:val="24"/>
          <w:szCs w:val="24"/>
        </w:rPr>
        <w:t>_____________________</w:t>
      </w:r>
    </w:p>
    <w:p w:rsidR="001B7C71" w:rsidRPr="00270D81" w:rsidRDefault="001B7C71" w:rsidP="00636A66">
      <w:pPr>
        <w:numPr>
          <w:ilvl w:val="0"/>
          <w:numId w:val="22"/>
        </w:numPr>
        <w:spacing w:after="120"/>
        <w:ind w:left="760"/>
        <w:rPr>
          <w:rFonts w:ascii="Cambria" w:hAnsi="Cambria" w:cs="Arial"/>
          <w:sz w:val="24"/>
          <w:szCs w:val="24"/>
        </w:rPr>
      </w:pPr>
      <w:r w:rsidRPr="00270D81">
        <w:rPr>
          <w:rFonts w:ascii="Cambria" w:hAnsi="Cambria" w:cs="Arial"/>
          <w:sz w:val="24"/>
          <w:szCs w:val="24"/>
        </w:rPr>
        <w:t>Projektets faktiske forløb og resultater:</w:t>
      </w:r>
    </w:p>
    <w:p w:rsidR="00C727BB" w:rsidRPr="00270D81" w:rsidRDefault="00C727BB" w:rsidP="00636A66">
      <w:pPr>
        <w:spacing w:after="120"/>
        <w:ind w:left="760"/>
        <w:rPr>
          <w:rFonts w:ascii="Cambria" w:hAnsi="Cambria" w:cs="Arial"/>
          <w:i/>
          <w:sz w:val="24"/>
          <w:szCs w:val="24"/>
        </w:rPr>
      </w:pPr>
      <w:r w:rsidRPr="00270D81">
        <w:rPr>
          <w:rFonts w:ascii="Cambria" w:hAnsi="Cambria" w:cs="Arial"/>
          <w:i/>
          <w:sz w:val="24"/>
          <w:szCs w:val="24"/>
        </w:rPr>
        <w:t>Beskrivelsen kan f.eks. omfatte projektets aktiviteter, deltager</w:t>
      </w:r>
      <w:r w:rsidR="0086650A" w:rsidRPr="00270D81">
        <w:rPr>
          <w:rFonts w:ascii="Cambria" w:hAnsi="Cambria" w:cs="Arial"/>
          <w:i/>
          <w:sz w:val="24"/>
          <w:szCs w:val="24"/>
        </w:rPr>
        <w:t>e</w:t>
      </w:r>
      <w:r w:rsidRPr="00270D81">
        <w:rPr>
          <w:rFonts w:ascii="Cambria" w:hAnsi="Cambria" w:cs="Arial"/>
          <w:i/>
          <w:sz w:val="24"/>
          <w:szCs w:val="24"/>
        </w:rPr>
        <w:t xml:space="preserve"> og tidsforløb.</w:t>
      </w:r>
    </w:p>
    <w:p w:rsidR="00077928" w:rsidRPr="00270D81" w:rsidRDefault="00077928" w:rsidP="00077928">
      <w:pPr>
        <w:spacing w:after="120"/>
        <w:rPr>
          <w:rFonts w:ascii="Cambria" w:hAnsi="Cambria" w:cs="Arial"/>
          <w:sz w:val="24"/>
          <w:szCs w:val="24"/>
        </w:rPr>
      </w:pPr>
      <w:r w:rsidRPr="00270D81">
        <w:rPr>
          <w:rFonts w:ascii="Cambria" w:hAnsi="Cambria" w:cs="Arial"/>
          <w:sz w:val="24"/>
          <w:szCs w:val="24"/>
        </w:rPr>
        <w:t xml:space="preserve">Vi har lavet en samlet evalueringsvideo for at vise, hvad borgerne fik ud af arrangementerne. Filmen kan tilgås her: </w:t>
      </w:r>
      <w:hyperlink r:id="rId8" w:history="1">
        <w:r w:rsidRPr="00270D81">
          <w:rPr>
            <w:rStyle w:val="Hyperlink"/>
            <w:rFonts w:ascii="Cambria" w:hAnsi="Cambria" w:cs="Arial"/>
            <w:sz w:val="24"/>
            <w:szCs w:val="24"/>
          </w:rPr>
          <w:t>https://www.youtube.com/watch?v=ilr4PzGgNfk&amp;feature=youtu.be</w:t>
        </w:r>
      </w:hyperlink>
      <w:r w:rsidRPr="00270D81">
        <w:rPr>
          <w:rFonts w:ascii="Cambria" w:hAnsi="Cambria" w:cs="Arial"/>
          <w:sz w:val="24"/>
          <w:szCs w:val="24"/>
        </w:rPr>
        <w:t xml:space="preserve"> </w:t>
      </w:r>
    </w:p>
    <w:p w:rsidR="00077928" w:rsidRPr="00270D81" w:rsidRDefault="00077928" w:rsidP="00077928">
      <w:pPr>
        <w:spacing w:after="120"/>
        <w:rPr>
          <w:rFonts w:ascii="Cambria" w:hAnsi="Cambria" w:cs="Arial"/>
          <w:sz w:val="24"/>
          <w:szCs w:val="24"/>
        </w:rPr>
      </w:pPr>
    </w:p>
    <w:p w:rsidR="00077928" w:rsidRPr="00270D81" w:rsidRDefault="00077928" w:rsidP="00077928">
      <w:pPr>
        <w:spacing w:after="120"/>
        <w:rPr>
          <w:rFonts w:ascii="Cambria" w:hAnsi="Cambria" w:cs="Arial"/>
          <w:sz w:val="24"/>
          <w:szCs w:val="24"/>
        </w:rPr>
      </w:pPr>
      <w:r w:rsidRPr="00270D81">
        <w:rPr>
          <w:rFonts w:ascii="Cambria" w:hAnsi="Cambria" w:cs="Arial"/>
          <w:sz w:val="24"/>
          <w:szCs w:val="24"/>
        </w:rPr>
        <w:t xml:space="preserve">Herudover er nedenfor en liste over mængden af arrangementerne, datoerne, samarbejdspartnerne og antal deltagere: </w:t>
      </w:r>
    </w:p>
    <w:tbl>
      <w:tblPr>
        <w:tblStyle w:val="Tabel-Gitter"/>
        <w:tblW w:w="0" w:type="auto"/>
        <w:tblLook w:val="04A0" w:firstRow="1" w:lastRow="0" w:firstColumn="1" w:lastColumn="0" w:noHBand="0" w:noVBand="1"/>
      </w:tblPr>
      <w:tblGrid>
        <w:gridCol w:w="1570"/>
        <w:gridCol w:w="2443"/>
        <w:gridCol w:w="2471"/>
        <w:gridCol w:w="1303"/>
      </w:tblGrid>
      <w:tr w:rsidR="00030376" w:rsidRPr="00270D81" w:rsidTr="00030376">
        <w:tc>
          <w:tcPr>
            <w:tcW w:w="1616" w:type="dxa"/>
          </w:tcPr>
          <w:p w:rsidR="00030376" w:rsidRPr="00270D81" w:rsidRDefault="00030376" w:rsidP="00C210A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Arial" w:hAnsi="Cambria" w:cs="Arial"/>
                <w:b/>
                <w:sz w:val="24"/>
                <w:szCs w:val="24"/>
              </w:rPr>
            </w:pPr>
            <w:bookmarkStart w:id="3" w:name="_Hlk501453279"/>
            <w:r w:rsidRPr="00270D81">
              <w:rPr>
                <w:rFonts w:ascii="Cambria" w:eastAsia="Arial" w:hAnsi="Cambria" w:cs="Arial"/>
                <w:b/>
                <w:sz w:val="24"/>
                <w:szCs w:val="24"/>
              </w:rPr>
              <w:t xml:space="preserve">Periode </w:t>
            </w:r>
          </w:p>
        </w:tc>
        <w:tc>
          <w:tcPr>
            <w:tcW w:w="2515" w:type="dxa"/>
          </w:tcPr>
          <w:p w:rsidR="00030376" w:rsidRPr="00270D81" w:rsidRDefault="00030376" w:rsidP="00C210A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Arial" w:hAnsi="Cambria" w:cs="Arial"/>
                <w:b/>
                <w:sz w:val="24"/>
                <w:szCs w:val="24"/>
              </w:rPr>
            </w:pPr>
            <w:r w:rsidRPr="00270D81">
              <w:rPr>
                <w:rFonts w:ascii="Cambria" w:eastAsia="Arial" w:hAnsi="Cambria" w:cs="Arial"/>
                <w:b/>
                <w:sz w:val="24"/>
                <w:szCs w:val="24"/>
              </w:rPr>
              <w:t>Placering, lokalområde</w:t>
            </w:r>
          </w:p>
        </w:tc>
        <w:tc>
          <w:tcPr>
            <w:tcW w:w="2531" w:type="dxa"/>
          </w:tcPr>
          <w:p w:rsidR="00030376" w:rsidRPr="00270D81" w:rsidRDefault="00030376" w:rsidP="00C210A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Arial" w:hAnsi="Cambria" w:cs="Arial"/>
                <w:b/>
                <w:sz w:val="24"/>
                <w:szCs w:val="24"/>
              </w:rPr>
            </w:pPr>
            <w:r w:rsidRPr="00270D81">
              <w:rPr>
                <w:rFonts w:ascii="Cambria" w:eastAsia="Arial" w:hAnsi="Cambria" w:cs="Arial"/>
                <w:b/>
                <w:sz w:val="24"/>
                <w:szCs w:val="24"/>
              </w:rPr>
              <w:t xml:space="preserve">Arrangement, pakke, samarbejdspartner mm.  </w:t>
            </w:r>
          </w:p>
        </w:tc>
        <w:tc>
          <w:tcPr>
            <w:tcW w:w="1351" w:type="dxa"/>
          </w:tcPr>
          <w:p w:rsidR="00030376" w:rsidRPr="00270D81" w:rsidRDefault="00030376" w:rsidP="00C210A9">
            <w:pPr>
              <w:jc w:val="both"/>
              <w:rPr>
                <w:rFonts w:ascii="Cambria" w:eastAsia="Arial" w:hAnsi="Cambria" w:cs="Arial"/>
                <w:b/>
                <w:sz w:val="24"/>
                <w:szCs w:val="24"/>
              </w:rPr>
            </w:pPr>
            <w:r w:rsidRPr="00270D81">
              <w:rPr>
                <w:rFonts w:ascii="Cambria" w:eastAsia="Arial" w:hAnsi="Cambria" w:cs="Arial"/>
                <w:b/>
                <w:sz w:val="24"/>
                <w:szCs w:val="24"/>
              </w:rPr>
              <w:t xml:space="preserve">Antal deltagere </w:t>
            </w:r>
          </w:p>
        </w:tc>
      </w:tr>
      <w:tr w:rsidR="00030376" w:rsidRPr="00270D81" w:rsidTr="00030376">
        <w:tc>
          <w:tcPr>
            <w:tcW w:w="1616" w:type="dxa"/>
          </w:tcPr>
          <w:p w:rsidR="00030376" w:rsidRPr="00270D81" w:rsidRDefault="00030376" w:rsidP="0003037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sz w:val="24"/>
                <w:szCs w:val="24"/>
              </w:rPr>
            </w:pPr>
            <w:r w:rsidRPr="00270D81">
              <w:rPr>
                <w:rFonts w:ascii="Cambria" w:eastAsia="Arial" w:hAnsi="Cambria" w:cs="Arial"/>
                <w:sz w:val="24"/>
                <w:szCs w:val="24"/>
              </w:rPr>
              <w:t xml:space="preserve">25. oktober 2017 </w:t>
            </w:r>
          </w:p>
        </w:tc>
        <w:tc>
          <w:tcPr>
            <w:tcW w:w="2515" w:type="dxa"/>
          </w:tcPr>
          <w:p w:rsidR="00030376" w:rsidRPr="00270D81" w:rsidRDefault="00030376" w:rsidP="00C210A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Arial" w:hAnsi="Cambria" w:cs="Arial"/>
                <w:sz w:val="24"/>
                <w:szCs w:val="24"/>
              </w:rPr>
            </w:pPr>
            <w:r w:rsidRPr="00270D81">
              <w:rPr>
                <w:rFonts w:ascii="Cambria" w:eastAsia="Arial" w:hAnsi="Cambria" w:cs="Arial"/>
                <w:sz w:val="24"/>
                <w:szCs w:val="24"/>
              </w:rPr>
              <w:t>Herligheden (</w:t>
            </w:r>
            <w:proofErr w:type="spellStart"/>
            <w:r w:rsidRPr="00270D81">
              <w:rPr>
                <w:rFonts w:ascii="Cambria" w:eastAsia="Arial" w:hAnsi="Cambria" w:cs="Arial"/>
                <w:sz w:val="24"/>
                <w:szCs w:val="24"/>
              </w:rPr>
              <w:t>Bed&amp;breakfast</w:t>
            </w:r>
            <w:proofErr w:type="spellEnd"/>
            <w:r w:rsidRPr="00270D81">
              <w:rPr>
                <w:rFonts w:ascii="Cambria" w:eastAsia="Arial" w:hAnsi="Cambria" w:cs="Arial"/>
                <w:sz w:val="24"/>
                <w:szCs w:val="24"/>
              </w:rPr>
              <w:t>)</w:t>
            </w:r>
          </w:p>
        </w:tc>
        <w:tc>
          <w:tcPr>
            <w:tcW w:w="2531" w:type="dxa"/>
          </w:tcPr>
          <w:p w:rsidR="00030376" w:rsidRPr="00270D81" w:rsidRDefault="00030376" w:rsidP="00C210A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Arial" w:hAnsi="Cambria" w:cs="Arial"/>
                <w:sz w:val="24"/>
                <w:szCs w:val="24"/>
              </w:rPr>
            </w:pPr>
            <w:r w:rsidRPr="00270D81">
              <w:rPr>
                <w:rFonts w:ascii="Cambria" w:eastAsia="Arial" w:hAnsi="Cambria" w:cs="Arial"/>
                <w:sz w:val="24"/>
                <w:szCs w:val="24"/>
              </w:rPr>
              <w:t xml:space="preserve">Samarbejdspartnere: </w:t>
            </w:r>
            <w:proofErr w:type="spellStart"/>
            <w:r w:rsidRPr="00270D81">
              <w:rPr>
                <w:rFonts w:ascii="Cambria" w:eastAsia="Arial" w:hAnsi="Cambria" w:cs="Arial"/>
                <w:sz w:val="24"/>
                <w:szCs w:val="24"/>
              </w:rPr>
              <w:t>Søgaardens</w:t>
            </w:r>
            <w:proofErr w:type="spellEnd"/>
            <w:r w:rsidRPr="00270D81">
              <w:rPr>
                <w:rFonts w:ascii="Cambria" w:eastAsia="Arial" w:hAnsi="Cambria" w:cs="Arial"/>
                <w:sz w:val="24"/>
                <w:szCs w:val="24"/>
              </w:rPr>
              <w:t xml:space="preserve"> </w:t>
            </w:r>
            <w:proofErr w:type="spellStart"/>
            <w:r w:rsidRPr="00270D81">
              <w:rPr>
                <w:rFonts w:ascii="Cambria" w:eastAsia="Arial" w:hAnsi="Cambria" w:cs="Arial"/>
                <w:sz w:val="24"/>
                <w:szCs w:val="24"/>
              </w:rPr>
              <w:t>whiskeyshop</w:t>
            </w:r>
            <w:proofErr w:type="spellEnd"/>
            <w:r w:rsidRPr="00270D81">
              <w:rPr>
                <w:rFonts w:ascii="Cambria" w:eastAsia="Arial" w:hAnsi="Cambria" w:cs="Arial"/>
                <w:sz w:val="24"/>
                <w:szCs w:val="24"/>
              </w:rPr>
              <w:t xml:space="preserve">, pakke: ”Tidens trends” </w:t>
            </w:r>
          </w:p>
        </w:tc>
        <w:tc>
          <w:tcPr>
            <w:tcW w:w="1351" w:type="dxa"/>
          </w:tcPr>
          <w:p w:rsidR="00030376" w:rsidRPr="00270D81" w:rsidRDefault="00030376" w:rsidP="00C210A9">
            <w:pPr>
              <w:jc w:val="both"/>
              <w:rPr>
                <w:rFonts w:ascii="Cambria" w:eastAsia="Arial" w:hAnsi="Cambria" w:cs="Arial"/>
                <w:sz w:val="24"/>
                <w:szCs w:val="24"/>
              </w:rPr>
            </w:pPr>
            <w:r w:rsidRPr="00270D81">
              <w:rPr>
                <w:rFonts w:ascii="Cambria" w:eastAsia="Arial" w:hAnsi="Cambria" w:cs="Arial"/>
                <w:sz w:val="24"/>
                <w:szCs w:val="24"/>
              </w:rPr>
              <w:t xml:space="preserve">40 stk. </w:t>
            </w:r>
          </w:p>
        </w:tc>
      </w:tr>
      <w:tr w:rsidR="00030376" w:rsidRPr="00270D81" w:rsidTr="00030376">
        <w:tc>
          <w:tcPr>
            <w:tcW w:w="1616" w:type="dxa"/>
          </w:tcPr>
          <w:p w:rsidR="00030376" w:rsidRPr="00270D81" w:rsidRDefault="00030376" w:rsidP="0003037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sz w:val="24"/>
                <w:szCs w:val="24"/>
              </w:rPr>
            </w:pPr>
            <w:r w:rsidRPr="00270D81">
              <w:rPr>
                <w:rFonts w:ascii="Cambria" w:eastAsia="Arial" w:hAnsi="Cambria" w:cs="Arial"/>
                <w:sz w:val="24"/>
                <w:szCs w:val="24"/>
              </w:rPr>
              <w:t>18.januar 2018</w:t>
            </w:r>
          </w:p>
        </w:tc>
        <w:tc>
          <w:tcPr>
            <w:tcW w:w="2515" w:type="dxa"/>
          </w:tcPr>
          <w:p w:rsidR="00030376" w:rsidRPr="00270D81" w:rsidRDefault="00030376" w:rsidP="009D380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Arial" w:hAnsi="Cambria" w:cs="Arial"/>
                <w:sz w:val="24"/>
                <w:szCs w:val="24"/>
              </w:rPr>
            </w:pPr>
            <w:r w:rsidRPr="00270D81">
              <w:rPr>
                <w:rFonts w:ascii="Cambria" w:eastAsia="Arial" w:hAnsi="Cambria" w:cs="Arial"/>
                <w:sz w:val="24"/>
                <w:szCs w:val="24"/>
              </w:rPr>
              <w:t xml:space="preserve">Karup forsamlingshus </w:t>
            </w:r>
          </w:p>
        </w:tc>
        <w:tc>
          <w:tcPr>
            <w:tcW w:w="2531" w:type="dxa"/>
          </w:tcPr>
          <w:p w:rsidR="00030376" w:rsidRPr="00270D81" w:rsidRDefault="00030376" w:rsidP="009D380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Arial" w:hAnsi="Cambria" w:cs="Arial"/>
                <w:sz w:val="24"/>
                <w:szCs w:val="24"/>
              </w:rPr>
            </w:pPr>
            <w:r w:rsidRPr="00270D81">
              <w:rPr>
                <w:rFonts w:ascii="Cambria" w:eastAsia="Arial" w:hAnsi="Cambria" w:cs="Arial"/>
                <w:sz w:val="24"/>
                <w:szCs w:val="24"/>
              </w:rPr>
              <w:t xml:space="preserve">Samarbejdspartner: Vin &amp; Vin, pakke: ”Stærke skæbner”   </w:t>
            </w:r>
          </w:p>
        </w:tc>
        <w:tc>
          <w:tcPr>
            <w:tcW w:w="1351" w:type="dxa"/>
          </w:tcPr>
          <w:p w:rsidR="00030376" w:rsidRPr="00270D81" w:rsidRDefault="00030376" w:rsidP="009D3808">
            <w:pPr>
              <w:jc w:val="both"/>
              <w:rPr>
                <w:rFonts w:ascii="Cambria" w:eastAsia="Arial" w:hAnsi="Cambria" w:cs="Arial"/>
                <w:sz w:val="24"/>
                <w:szCs w:val="24"/>
              </w:rPr>
            </w:pPr>
            <w:r w:rsidRPr="00270D81">
              <w:rPr>
                <w:rFonts w:ascii="Cambria" w:eastAsia="Arial" w:hAnsi="Cambria" w:cs="Arial"/>
                <w:sz w:val="24"/>
                <w:szCs w:val="24"/>
              </w:rPr>
              <w:t xml:space="preserve">80 stk. </w:t>
            </w:r>
          </w:p>
        </w:tc>
      </w:tr>
      <w:tr w:rsidR="00030376" w:rsidRPr="00270D81" w:rsidTr="00030376">
        <w:tc>
          <w:tcPr>
            <w:tcW w:w="1616" w:type="dxa"/>
          </w:tcPr>
          <w:p w:rsidR="00030376" w:rsidRPr="00270D81" w:rsidRDefault="00030376" w:rsidP="0003037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sz w:val="24"/>
                <w:szCs w:val="24"/>
              </w:rPr>
            </w:pPr>
            <w:r w:rsidRPr="00270D81">
              <w:rPr>
                <w:rFonts w:ascii="Cambria" w:eastAsia="Arial" w:hAnsi="Cambria" w:cs="Arial"/>
                <w:sz w:val="24"/>
                <w:szCs w:val="24"/>
              </w:rPr>
              <w:t xml:space="preserve">21. februar 2018 </w:t>
            </w:r>
          </w:p>
        </w:tc>
        <w:tc>
          <w:tcPr>
            <w:tcW w:w="2515" w:type="dxa"/>
          </w:tcPr>
          <w:p w:rsidR="00030376" w:rsidRPr="00270D81" w:rsidRDefault="00030376" w:rsidP="009D380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Arial" w:hAnsi="Cambria" w:cs="Arial"/>
                <w:sz w:val="24"/>
                <w:szCs w:val="24"/>
              </w:rPr>
            </w:pPr>
            <w:proofErr w:type="spellStart"/>
            <w:r w:rsidRPr="00270D81">
              <w:rPr>
                <w:rFonts w:ascii="Cambria" w:eastAsia="Arial" w:hAnsi="Cambria" w:cs="Arial"/>
                <w:sz w:val="24"/>
                <w:szCs w:val="24"/>
              </w:rPr>
              <w:t>Kirkebæk</w:t>
            </w:r>
            <w:proofErr w:type="spellEnd"/>
            <w:r w:rsidRPr="00270D81">
              <w:rPr>
                <w:rFonts w:ascii="Cambria" w:eastAsia="Arial" w:hAnsi="Cambria" w:cs="Arial"/>
                <w:sz w:val="24"/>
                <w:szCs w:val="24"/>
              </w:rPr>
              <w:t xml:space="preserve"> forsamlingshus </w:t>
            </w:r>
          </w:p>
        </w:tc>
        <w:tc>
          <w:tcPr>
            <w:tcW w:w="2531" w:type="dxa"/>
          </w:tcPr>
          <w:p w:rsidR="00030376" w:rsidRPr="00270D81" w:rsidRDefault="00030376" w:rsidP="009D380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Arial" w:hAnsi="Cambria" w:cs="Arial"/>
                <w:sz w:val="24"/>
                <w:szCs w:val="24"/>
              </w:rPr>
            </w:pPr>
            <w:r w:rsidRPr="00270D81">
              <w:rPr>
                <w:rFonts w:ascii="Cambria" w:eastAsia="Arial" w:hAnsi="Cambria" w:cs="Arial"/>
                <w:sz w:val="24"/>
                <w:szCs w:val="24"/>
              </w:rPr>
              <w:t xml:space="preserve">Samarbejdspartner: Søster Lagkage. Pakke: ”Om mod og nye mål” </w:t>
            </w:r>
          </w:p>
        </w:tc>
        <w:tc>
          <w:tcPr>
            <w:tcW w:w="1351" w:type="dxa"/>
          </w:tcPr>
          <w:p w:rsidR="00030376" w:rsidRPr="00270D81" w:rsidRDefault="00030376" w:rsidP="009D3808">
            <w:pPr>
              <w:jc w:val="both"/>
              <w:rPr>
                <w:rFonts w:ascii="Cambria" w:eastAsia="Arial" w:hAnsi="Cambria" w:cs="Arial"/>
                <w:sz w:val="24"/>
                <w:szCs w:val="24"/>
              </w:rPr>
            </w:pPr>
            <w:r w:rsidRPr="00270D81">
              <w:rPr>
                <w:rFonts w:ascii="Cambria" w:eastAsia="Arial" w:hAnsi="Cambria" w:cs="Arial"/>
                <w:sz w:val="24"/>
                <w:szCs w:val="24"/>
              </w:rPr>
              <w:t xml:space="preserve">70 stk. </w:t>
            </w:r>
          </w:p>
        </w:tc>
      </w:tr>
      <w:tr w:rsidR="00030376" w:rsidRPr="00270D81" w:rsidTr="00030376">
        <w:tc>
          <w:tcPr>
            <w:tcW w:w="1616" w:type="dxa"/>
          </w:tcPr>
          <w:p w:rsidR="00030376" w:rsidRPr="00270D81" w:rsidRDefault="00030376" w:rsidP="0003037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sz w:val="24"/>
                <w:szCs w:val="24"/>
              </w:rPr>
            </w:pPr>
            <w:r w:rsidRPr="00270D81">
              <w:rPr>
                <w:rFonts w:ascii="Cambria" w:eastAsia="Arial" w:hAnsi="Cambria" w:cs="Arial"/>
                <w:sz w:val="24"/>
                <w:szCs w:val="24"/>
              </w:rPr>
              <w:t>28. februar 2018</w:t>
            </w:r>
          </w:p>
        </w:tc>
        <w:tc>
          <w:tcPr>
            <w:tcW w:w="2515" w:type="dxa"/>
          </w:tcPr>
          <w:p w:rsidR="00030376" w:rsidRPr="00270D81" w:rsidRDefault="00030376" w:rsidP="009D380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Arial" w:hAnsi="Cambria" w:cs="Arial"/>
                <w:sz w:val="24"/>
                <w:szCs w:val="24"/>
              </w:rPr>
            </w:pPr>
            <w:r w:rsidRPr="00270D81">
              <w:rPr>
                <w:rFonts w:ascii="Cambria" w:eastAsia="Arial" w:hAnsi="Cambria" w:cs="Arial"/>
                <w:sz w:val="24"/>
                <w:szCs w:val="24"/>
              </w:rPr>
              <w:t xml:space="preserve">Kunstværket Bjerringbro (Galleri i Bjerringbro) </w:t>
            </w:r>
          </w:p>
        </w:tc>
        <w:tc>
          <w:tcPr>
            <w:tcW w:w="2531" w:type="dxa"/>
          </w:tcPr>
          <w:p w:rsidR="00030376" w:rsidRPr="00270D81" w:rsidRDefault="00030376" w:rsidP="009D3808">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sz w:val="24"/>
                <w:szCs w:val="24"/>
              </w:rPr>
            </w:pPr>
            <w:r w:rsidRPr="00270D81">
              <w:rPr>
                <w:rFonts w:ascii="Cambria" w:eastAsia="Arial" w:hAnsi="Cambria" w:cs="Arial"/>
                <w:sz w:val="24"/>
                <w:szCs w:val="24"/>
              </w:rPr>
              <w:t xml:space="preserve">Samarbejdspartner: Kunstværket, pakke: ”Tidens trends”  </w:t>
            </w:r>
          </w:p>
        </w:tc>
        <w:tc>
          <w:tcPr>
            <w:tcW w:w="1351" w:type="dxa"/>
          </w:tcPr>
          <w:p w:rsidR="00030376" w:rsidRPr="00270D81" w:rsidRDefault="00030376" w:rsidP="009D3808">
            <w:pPr>
              <w:rPr>
                <w:rFonts w:ascii="Cambria" w:eastAsia="Arial" w:hAnsi="Cambria" w:cs="Arial"/>
                <w:sz w:val="24"/>
                <w:szCs w:val="24"/>
              </w:rPr>
            </w:pPr>
            <w:r w:rsidRPr="00270D81">
              <w:rPr>
                <w:rFonts w:ascii="Cambria" w:eastAsia="Arial" w:hAnsi="Cambria" w:cs="Arial"/>
                <w:sz w:val="24"/>
                <w:szCs w:val="24"/>
              </w:rPr>
              <w:t xml:space="preserve">27 stk. </w:t>
            </w:r>
          </w:p>
        </w:tc>
      </w:tr>
      <w:tr w:rsidR="00030376" w:rsidRPr="00270D81" w:rsidTr="00030376">
        <w:tc>
          <w:tcPr>
            <w:tcW w:w="1616" w:type="dxa"/>
          </w:tcPr>
          <w:p w:rsidR="00030376" w:rsidRPr="00270D81" w:rsidRDefault="00030376" w:rsidP="0003037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sz w:val="24"/>
                <w:szCs w:val="24"/>
              </w:rPr>
            </w:pPr>
            <w:r w:rsidRPr="00270D81">
              <w:rPr>
                <w:rFonts w:ascii="Cambria" w:eastAsia="Arial" w:hAnsi="Cambria" w:cs="Arial"/>
                <w:sz w:val="24"/>
                <w:szCs w:val="24"/>
              </w:rPr>
              <w:t xml:space="preserve">1.marts 2018 </w:t>
            </w:r>
          </w:p>
        </w:tc>
        <w:tc>
          <w:tcPr>
            <w:tcW w:w="2515" w:type="dxa"/>
          </w:tcPr>
          <w:p w:rsidR="00030376" w:rsidRPr="00270D81" w:rsidRDefault="00030376" w:rsidP="009D380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Arial" w:hAnsi="Cambria" w:cs="Arial"/>
                <w:sz w:val="24"/>
                <w:szCs w:val="24"/>
              </w:rPr>
            </w:pPr>
            <w:r w:rsidRPr="00270D81">
              <w:rPr>
                <w:rFonts w:ascii="Cambria" w:eastAsia="Arial" w:hAnsi="Cambria" w:cs="Arial"/>
                <w:sz w:val="24"/>
                <w:szCs w:val="24"/>
              </w:rPr>
              <w:t xml:space="preserve">Flyfabrikken (aktivitetshus på Fly gammelskole) </w:t>
            </w:r>
          </w:p>
        </w:tc>
        <w:tc>
          <w:tcPr>
            <w:tcW w:w="2531" w:type="dxa"/>
          </w:tcPr>
          <w:p w:rsidR="00030376" w:rsidRPr="00270D81" w:rsidRDefault="00030376" w:rsidP="009D380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Arial" w:hAnsi="Cambria" w:cs="Arial"/>
                <w:sz w:val="24"/>
                <w:szCs w:val="24"/>
              </w:rPr>
            </w:pPr>
            <w:r w:rsidRPr="00270D81">
              <w:rPr>
                <w:rFonts w:ascii="Cambria" w:eastAsia="Arial" w:hAnsi="Cambria" w:cs="Arial"/>
                <w:sz w:val="24"/>
                <w:szCs w:val="24"/>
              </w:rPr>
              <w:t>Samarbejdspartner: Vin &amp; Vin, pakke: ”Stærke (kvinde)skæbner”</w:t>
            </w:r>
          </w:p>
        </w:tc>
        <w:tc>
          <w:tcPr>
            <w:tcW w:w="1351" w:type="dxa"/>
          </w:tcPr>
          <w:p w:rsidR="00030376" w:rsidRPr="00270D81" w:rsidRDefault="00030376" w:rsidP="009D3808">
            <w:pPr>
              <w:jc w:val="both"/>
              <w:rPr>
                <w:rFonts w:ascii="Cambria" w:eastAsia="Arial" w:hAnsi="Cambria" w:cs="Arial"/>
                <w:sz w:val="24"/>
                <w:szCs w:val="24"/>
              </w:rPr>
            </w:pPr>
            <w:r w:rsidRPr="00270D81">
              <w:rPr>
                <w:rFonts w:ascii="Cambria" w:eastAsia="Arial" w:hAnsi="Cambria" w:cs="Arial"/>
                <w:sz w:val="24"/>
                <w:szCs w:val="24"/>
              </w:rPr>
              <w:t xml:space="preserve">30 stk. </w:t>
            </w:r>
          </w:p>
        </w:tc>
      </w:tr>
      <w:tr w:rsidR="00030376" w:rsidRPr="00270D81" w:rsidTr="00030376">
        <w:tc>
          <w:tcPr>
            <w:tcW w:w="1616" w:type="dxa"/>
          </w:tcPr>
          <w:p w:rsidR="00030376" w:rsidRPr="00270D81" w:rsidRDefault="00030376" w:rsidP="00030376">
            <w:pPr>
              <w:rPr>
                <w:rFonts w:ascii="Cambria" w:eastAsia="Arial" w:hAnsi="Cambria" w:cs="Arial"/>
                <w:sz w:val="24"/>
                <w:szCs w:val="24"/>
              </w:rPr>
            </w:pPr>
            <w:r w:rsidRPr="00270D81">
              <w:rPr>
                <w:rFonts w:ascii="Cambria" w:eastAsia="Arial" w:hAnsi="Cambria" w:cs="Arial"/>
                <w:sz w:val="24"/>
                <w:szCs w:val="24"/>
              </w:rPr>
              <w:t>7. marts 2018</w:t>
            </w:r>
          </w:p>
        </w:tc>
        <w:tc>
          <w:tcPr>
            <w:tcW w:w="2515" w:type="dxa"/>
          </w:tcPr>
          <w:p w:rsidR="00030376" w:rsidRPr="00270D81" w:rsidRDefault="00030376" w:rsidP="009D3808">
            <w:pPr>
              <w:jc w:val="both"/>
              <w:rPr>
                <w:rFonts w:ascii="Cambria" w:eastAsia="Arial" w:hAnsi="Cambria" w:cs="Arial"/>
                <w:sz w:val="24"/>
                <w:szCs w:val="24"/>
              </w:rPr>
            </w:pPr>
            <w:r w:rsidRPr="00270D81">
              <w:rPr>
                <w:rFonts w:ascii="Cambria" w:eastAsia="Arial" w:hAnsi="Cambria" w:cs="Arial"/>
                <w:sz w:val="24"/>
                <w:szCs w:val="24"/>
              </w:rPr>
              <w:t xml:space="preserve">Egekværnen (forsamlingshus Hald Ege) </w:t>
            </w:r>
          </w:p>
        </w:tc>
        <w:tc>
          <w:tcPr>
            <w:tcW w:w="2531" w:type="dxa"/>
          </w:tcPr>
          <w:p w:rsidR="00030376" w:rsidRPr="00270D81" w:rsidRDefault="00030376" w:rsidP="009D3808">
            <w:pPr>
              <w:jc w:val="both"/>
              <w:rPr>
                <w:rFonts w:ascii="Cambria" w:eastAsia="Arial" w:hAnsi="Cambria" w:cs="Arial"/>
                <w:sz w:val="24"/>
                <w:szCs w:val="24"/>
              </w:rPr>
            </w:pPr>
            <w:r w:rsidRPr="00270D81">
              <w:rPr>
                <w:rFonts w:ascii="Cambria" w:eastAsia="Arial" w:hAnsi="Cambria" w:cs="Arial"/>
                <w:sz w:val="24"/>
                <w:szCs w:val="24"/>
              </w:rPr>
              <w:t xml:space="preserve">Samarbejdspartner: Vin &amp; Vin, pakke: ”Tidens trends” </w:t>
            </w:r>
          </w:p>
        </w:tc>
        <w:tc>
          <w:tcPr>
            <w:tcW w:w="1351" w:type="dxa"/>
          </w:tcPr>
          <w:p w:rsidR="00030376" w:rsidRPr="00270D81" w:rsidRDefault="00030376" w:rsidP="009D3808">
            <w:pPr>
              <w:jc w:val="both"/>
              <w:rPr>
                <w:rFonts w:ascii="Cambria" w:eastAsia="Arial" w:hAnsi="Cambria" w:cs="Arial"/>
                <w:sz w:val="24"/>
                <w:szCs w:val="24"/>
              </w:rPr>
            </w:pPr>
            <w:r w:rsidRPr="00270D81">
              <w:rPr>
                <w:rFonts w:ascii="Cambria" w:eastAsia="Arial" w:hAnsi="Cambria" w:cs="Arial"/>
                <w:sz w:val="24"/>
                <w:szCs w:val="24"/>
              </w:rPr>
              <w:t>65 stk.</w:t>
            </w:r>
          </w:p>
        </w:tc>
      </w:tr>
      <w:tr w:rsidR="00030376" w:rsidRPr="00270D81" w:rsidTr="00030376">
        <w:tc>
          <w:tcPr>
            <w:tcW w:w="1616" w:type="dxa"/>
          </w:tcPr>
          <w:p w:rsidR="00030376" w:rsidRPr="00270D81" w:rsidRDefault="00077928" w:rsidP="00077928">
            <w:pPr>
              <w:rPr>
                <w:rFonts w:ascii="Cambria" w:eastAsia="Arial" w:hAnsi="Cambria" w:cs="Arial"/>
                <w:sz w:val="24"/>
                <w:szCs w:val="24"/>
              </w:rPr>
            </w:pPr>
            <w:r w:rsidRPr="00270D81">
              <w:rPr>
                <w:rFonts w:ascii="Cambria" w:eastAsia="Arial" w:hAnsi="Cambria" w:cs="Arial"/>
                <w:sz w:val="24"/>
                <w:szCs w:val="24"/>
              </w:rPr>
              <w:t xml:space="preserve">6. juni 2018 </w:t>
            </w:r>
          </w:p>
        </w:tc>
        <w:tc>
          <w:tcPr>
            <w:tcW w:w="2515" w:type="dxa"/>
          </w:tcPr>
          <w:p w:rsidR="00030376" w:rsidRPr="00270D81" w:rsidRDefault="00077928" w:rsidP="009D3808">
            <w:pPr>
              <w:jc w:val="both"/>
              <w:rPr>
                <w:rFonts w:ascii="Cambria" w:eastAsia="Arial" w:hAnsi="Cambria" w:cs="Arial"/>
                <w:sz w:val="24"/>
                <w:szCs w:val="24"/>
              </w:rPr>
            </w:pPr>
            <w:r w:rsidRPr="00270D81">
              <w:rPr>
                <w:rFonts w:ascii="Cambria" w:eastAsia="Arial" w:hAnsi="Cambria" w:cs="Arial"/>
                <w:sz w:val="24"/>
                <w:szCs w:val="24"/>
              </w:rPr>
              <w:t xml:space="preserve">Café Gudenåhuset </w:t>
            </w:r>
          </w:p>
        </w:tc>
        <w:tc>
          <w:tcPr>
            <w:tcW w:w="2531" w:type="dxa"/>
          </w:tcPr>
          <w:p w:rsidR="00030376" w:rsidRPr="00270D81" w:rsidRDefault="00077928" w:rsidP="009D3808">
            <w:pPr>
              <w:jc w:val="both"/>
              <w:rPr>
                <w:rFonts w:ascii="Cambria" w:eastAsia="Arial" w:hAnsi="Cambria" w:cs="Arial"/>
                <w:sz w:val="24"/>
                <w:szCs w:val="24"/>
              </w:rPr>
            </w:pPr>
            <w:r w:rsidRPr="00270D81">
              <w:rPr>
                <w:rFonts w:ascii="Cambria" w:eastAsia="Arial" w:hAnsi="Cambria" w:cs="Arial"/>
                <w:sz w:val="24"/>
                <w:szCs w:val="24"/>
              </w:rPr>
              <w:t xml:space="preserve">Samarbejdspartner: Café Gudenåhuset, pakke: Tidens trends </w:t>
            </w:r>
          </w:p>
        </w:tc>
        <w:tc>
          <w:tcPr>
            <w:tcW w:w="1351" w:type="dxa"/>
          </w:tcPr>
          <w:p w:rsidR="00030376" w:rsidRPr="00270D81" w:rsidRDefault="00077928" w:rsidP="009D3808">
            <w:pPr>
              <w:jc w:val="both"/>
              <w:rPr>
                <w:rFonts w:ascii="Cambria" w:eastAsia="Arial" w:hAnsi="Cambria" w:cs="Arial"/>
                <w:sz w:val="24"/>
                <w:szCs w:val="24"/>
              </w:rPr>
            </w:pPr>
            <w:r w:rsidRPr="00270D81">
              <w:rPr>
                <w:rFonts w:ascii="Cambria" w:eastAsia="Arial" w:hAnsi="Cambria" w:cs="Arial"/>
                <w:sz w:val="24"/>
                <w:szCs w:val="24"/>
              </w:rPr>
              <w:t xml:space="preserve">30 stk. </w:t>
            </w:r>
          </w:p>
        </w:tc>
      </w:tr>
      <w:tr w:rsidR="00030376" w:rsidRPr="00270D81" w:rsidTr="00030376">
        <w:tc>
          <w:tcPr>
            <w:tcW w:w="1616" w:type="dxa"/>
          </w:tcPr>
          <w:p w:rsidR="00030376" w:rsidRPr="00270D81" w:rsidRDefault="00030376" w:rsidP="0003037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sz w:val="24"/>
                <w:szCs w:val="24"/>
              </w:rPr>
            </w:pPr>
            <w:r w:rsidRPr="00270D81">
              <w:rPr>
                <w:rFonts w:ascii="Cambria" w:eastAsia="Arial" w:hAnsi="Cambria" w:cs="Arial"/>
                <w:sz w:val="24"/>
                <w:szCs w:val="24"/>
              </w:rPr>
              <w:t xml:space="preserve">10. september 2018 </w:t>
            </w:r>
          </w:p>
        </w:tc>
        <w:tc>
          <w:tcPr>
            <w:tcW w:w="2515" w:type="dxa"/>
          </w:tcPr>
          <w:p w:rsidR="00030376" w:rsidRPr="00270D81" w:rsidRDefault="00030376" w:rsidP="009D380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Arial" w:hAnsi="Cambria" w:cs="Arial"/>
                <w:sz w:val="24"/>
                <w:szCs w:val="24"/>
              </w:rPr>
            </w:pPr>
            <w:r w:rsidRPr="00270D81">
              <w:rPr>
                <w:rFonts w:ascii="Cambria" w:eastAsia="Arial" w:hAnsi="Cambria" w:cs="Arial"/>
                <w:sz w:val="24"/>
                <w:szCs w:val="24"/>
              </w:rPr>
              <w:t xml:space="preserve">Vammen kultur- og forsamlingshus </w:t>
            </w:r>
          </w:p>
        </w:tc>
        <w:tc>
          <w:tcPr>
            <w:tcW w:w="2531" w:type="dxa"/>
          </w:tcPr>
          <w:p w:rsidR="00030376" w:rsidRPr="00270D81" w:rsidRDefault="00030376" w:rsidP="009D380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Arial" w:hAnsi="Cambria" w:cs="Arial"/>
                <w:sz w:val="24"/>
                <w:szCs w:val="24"/>
              </w:rPr>
            </w:pPr>
            <w:r w:rsidRPr="00270D81">
              <w:rPr>
                <w:rFonts w:ascii="Cambria" w:eastAsia="Arial" w:hAnsi="Cambria" w:cs="Arial"/>
                <w:sz w:val="24"/>
                <w:szCs w:val="24"/>
              </w:rPr>
              <w:t xml:space="preserve">Samarbejdspartner: ”Søster Lagkage”, pakke: ”Om mod og nye mål” </w:t>
            </w:r>
          </w:p>
        </w:tc>
        <w:tc>
          <w:tcPr>
            <w:tcW w:w="1351" w:type="dxa"/>
          </w:tcPr>
          <w:p w:rsidR="00030376" w:rsidRPr="00270D81" w:rsidRDefault="00030376" w:rsidP="009D3808">
            <w:pPr>
              <w:jc w:val="both"/>
              <w:rPr>
                <w:rFonts w:ascii="Cambria" w:eastAsia="Arial" w:hAnsi="Cambria" w:cs="Arial"/>
                <w:sz w:val="24"/>
                <w:szCs w:val="24"/>
              </w:rPr>
            </w:pPr>
            <w:r w:rsidRPr="00270D81">
              <w:rPr>
                <w:rFonts w:ascii="Cambria" w:eastAsia="Arial" w:hAnsi="Cambria" w:cs="Arial"/>
                <w:sz w:val="24"/>
                <w:szCs w:val="24"/>
              </w:rPr>
              <w:t xml:space="preserve">50 stk. </w:t>
            </w:r>
          </w:p>
        </w:tc>
      </w:tr>
      <w:tr w:rsidR="00030376" w:rsidRPr="00270D81" w:rsidTr="00030376">
        <w:trPr>
          <w:trHeight w:val="90"/>
        </w:trPr>
        <w:tc>
          <w:tcPr>
            <w:tcW w:w="1616" w:type="dxa"/>
          </w:tcPr>
          <w:p w:rsidR="00030376" w:rsidRPr="00270D81" w:rsidRDefault="00030376" w:rsidP="0003037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sz w:val="24"/>
                <w:szCs w:val="24"/>
              </w:rPr>
            </w:pPr>
            <w:r w:rsidRPr="00270D81">
              <w:rPr>
                <w:rFonts w:ascii="Cambria" w:eastAsia="Arial" w:hAnsi="Cambria" w:cs="Arial"/>
                <w:sz w:val="24"/>
                <w:szCs w:val="24"/>
              </w:rPr>
              <w:t xml:space="preserve">18. september – Stærke skæbner </w:t>
            </w:r>
          </w:p>
        </w:tc>
        <w:tc>
          <w:tcPr>
            <w:tcW w:w="2515" w:type="dxa"/>
          </w:tcPr>
          <w:p w:rsidR="00030376" w:rsidRPr="00270D81" w:rsidRDefault="00030376" w:rsidP="009D380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Arial" w:hAnsi="Cambria" w:cs="Arial"/>
                <w:sz w:val="24"/>
                <w:szCs w:val="24"/>
              </w:rPr>
            </w:pPr>
            <w:r w:rsidRPr="00270D81">
              <w:rPr>
                <w:rFonts w:ascii="Cambria" w:eastAsia="Arial" w:hAnsi="Cambria" w:cs="Arial"/>
                <w:sz w:val="24"/>
                <w:szCs w:val="24"/>
              </w:rPr>
              <w:t xml:space="preserve">Egekværnen (forsamlingshus i Hald Ege) </w:t>
            </w:r>
          </w:p>
        </w:tc>
        <w:tc>
          <w:tcPr>
            <w:tcW w:w="2531" w:type="dxa"/>
          </w:tcPr>
          <w:p w:rsidR="00030376" w:rsidRPr="00270D81" w:rsidRDefault="00030376" w:rsidP="009D380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Arial" w:hAnsi="Cambria" w:cs="Arial"/>
                <w:sz w:val="24"/>
                <w:szCs w:val="24"/>
              </w:rPr>
            </w:pPr>
            <w:r w:rsidRPr="00270D81">
              <w:rPr>
                <w:rFonts w:ascii="Cambria" w:eastAsia="Arial" w:hAnsi="Cambria" w:cs="Arial"/>
                <w:sz w:val="24"/>
                <w:szCs w:val="24"/>
              </w:rPr>
              <w:t xml:space="preserve">Samarbejdspartner: </w:t>
            </w:r>
            <w:proofErr w:type="spellStart"/>
            <w:r w:rsidRPr="00270D81">
              <w:rPr>
                <w:rFonts w:ascii="Cambria" w:eastAsia="Arial" w:hAnsi="Cambria" w:cs="Arial"/>
                <w:sz w:val="24"/>
                <w:szCs w:val="24"/>
              </w:rPr>
              <w:t>Lah</w:t>
            </w:r>
            <w:proofErr w:type="spellEnd"/>
            <w:r w:rsidRPr="00270D81">
              <w:rPr>
                <w:rFonts w:ascii="Cambria" w:eastAsia="Arial" w:hAnsi="Cambria" w:cs="Arial"/>
                <w:sz w:val="24"/>
                <w:szCs w:val="24"/>
              </w:rPr>
              <w:t xml:space="preserve"> </w:t>
            </w:r>
            <w:proofErr w:type="spellStart"/>
            <w:r w:rsidRPr="00270D81">
              <w:rPr>
                <w:rFonts w:ascii="Cambria" w:eastAsia="Arial" w:hAnsi="Cambria" w:cs="Arial"/>
                <w:sz w:val="24"/>
                <w:szCs w:val="24"/>
              </w:rPr>
              <w:t>Vino</w:t>
            </w:r>
            <w:proofErr w:type="spellEnd"/>
            <w:r w:rsidRPr="00270D81">
              <w:rPr>
                <w:rFonts w:ascii="Cambria" w:eastAsia="Arial" w:hAnsi="Cambria" w:cs="Arial"/>
                <w:sz w:val="24"/>
                <w:szCs w:val="24"/>
              </w:rPr>
              <w:t xml:space="preserve">, pakke: ”stærke skæbner” </w:t>
            </w:r>
          </w:p>
        </w:tc>
        <w:tc>
          <w:tcPr>
            <w:tcW w:w="1351" w:type="dxa"/>
          </w:tcPr>
          <w:p w:rsidR="00030376" w:rsidRPr="00270D81" w:rsidRDefault="00030376" w:rsidP="009D3808">
            <w:pPr>
              <w:jc w:val="both"/>
              <w:rPr>
                <w:rFonts w:ascii="Cambria" w:eastAsia="Arial" w:hAnsi="Cambria" w:cs="Arial"/>
                <w:sz w:val="24"/>
                <w:szCs w:val="24"/>
              </w:rPr>
            </w:pPr>
            <w:r w:rsidRPr="00270D81">
              <w:rPr>
                <w:rFonts w:ascii="Cambria" w:eastAsia="Arial" w:hAnsi="Cambria" w:cs="Arial"/>
                <w:sz w:val="24"/>
                <w:szCs w:val="24"/>
              </w:rPr>
              <w:t xml:space="preserve">60 stk. </w:t>
            </w:r>
          </w:p>
        </w:tc>
      </w:tr>
      <w:tr w:rsidR="00030376" w:rsidRPr="00270D81" w:rsidTr="00030376">
        <w:tc>
          <w:tcPr>
            <w:tcW w:w="1616" w:type="dxa"/>
          </w:tcPr>
          <w:p w:rsidR="00030376" w:rsidRPr="00270D81" w:rsidRDefault="00030376" w:rsidP="00030376">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w:hAnsi="Cambria" w:cs="Arial"/>
                <w:sz w:val="24"/>
                <w:szCs w:val="24"/>
              </w:rPr>
            </w:pPr>
            <w:r w:rsidRPr="00270D81">
              <w:rPr>
                <w:rFonts w:ascii="Cambria" w:eastAsia="Arial" w:hAnsi="Cambria" w:cs="Arial"/>
                <w:sz w:val="24"/>
                <w:szCs w:val="24"/>
              </w:rPr>
              <w:t xml:space="preserve">25. september </w:t>
            </w:r>
          </w:p>
        </w:tc>
        <w:tc>
          <w:tcPr>
            <w:tcW w:w="2515" w:type="dxa"/>
          </w:tcPr>
          <w:p w:rsidR="00030376" w:rsidRPr="00270D81" w:rsidRDefault="00030376" w:rsidP="009D380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Arial" w:hAnsi="Cambria" w:cs="Arial"/>
                <w:sz w:val="24"/>
                <w:szCs w:val="24"/>
              </w:rPr>
            </w:pPr>
            <w:r w:rsidRPr="00270D81">
              <w:rPr>
                <w:rFonts w:ascii="Cambria" w:eastAsia="Arial" w:hAnsi="Cambria" w:cs="Arial"/>
                <w:sz w:val="24"/>
                <w:szCs w:val="24"/>
              </w:rPr>
              <w:t xml:space="preserve">Klejtrup aftenhøjskole </w:t>
            </w:r>
          </w:p>
        </w:tc>
        <w:tc>
          <w:tcPr>
            <w:tcW w:w="2531" w:type="dxa"/>
          </w:tcPr>
          <w:p w:rsidR="00030376" w:rsidRPr="00270D81" w:rsidRDefault="00030376" w:rsidP="009D380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Arial" w:hAnsi="Cambria" w:cs="Arial"/>
                <w:sz w:val="24"/>
                <w:szCs w:val="24"/>
              </w:rPr>
            </w:pPr>
            <w:r w:rsidRPr="00270D81">
              <w:rPr>
                <w:rFonts w:ascii="Cambria" w:eastAsia="Arial" w:hAnsi="Cambria" w:cs="Arial"/>
                <w:sz w:val="24"/>
                <w:szCs w:val="24"/>
              </w:rPr>
              <w:t xml:space="preserve">Samarbejdspartner: Klejtrup Bageri, pakke: stærke skæbner </w:t>
            </w:r>
          </w:p>
        </w:tc>
        <w:tc>
          <w:tcPr>
            <w:tcW w:w="1351" w:type="dxa"/>
          </w:tcPr>
          <w:p w:rsidR="00030376" w:rsidRPr="00270D81" w:rsidRDefault="00030376" w:rsidP="009D3808">
            <w:pPr>
              <w:jc w:val="both"/>
              <w:rPr>
                <w:rFonts w:ascii="Cambria" w:eastAsia="Arial" w:hAnsi="Cambria" w:cs="Arial"/>
                <w:sz w:val="24"/>
                <w:szCs w:val="24"/>
              </w:rPr>
            </w:pPr>
            <w:r w:rsidRPr="00270D81">
              <w:rPr>
                <w:rFonts w:ascii="Cambria" w:eastAsia="Arial" w:hAnsi="Cambria" w:cs="Arial"/>
                <w:sz w:val="24"/>
                <w:szCs w:val="24"/>
              </w:rPr>
              <w:t xml:space="preserve">28 stk. </w:t>
            </w:r>
          </w:p>
        </w:tc>
      </w:tr>
      <w:bookmarkEnd w:id="3"/>
    </w:tbl>
    <w:p w:rsidR="00C727BB" w:rsidRPr="00270D81" w:rsidRDefault="00C727BB" w:rsidP="00147299">
      <w:pPr>
        <w:spacing w:after="120"/>
        <w:rPr>
          <w:rFonts w:ascii="Cambria" w:hAnsi="Cambria" w:cs="Arial"/>
          <w:sz w:val="24"/>
          <w:szCs w:val="24"/>
        </w:rPr>
      </w:pPr>
    </w:p>
    <w:p w:rsidR="00C727BB" w:rsidRPr="00270D81" w:rsidRDefault="00C727BB" w:rsidP="00636A66">
      <w:pPr>
        <w:spacing w:after="120"/>
        <w:ind w:left="760"/>
        <w:rPr>
          <w:rFonts w:ascii="Cambria" w:hAnsi="Cambria" w:cs="Arial"/>
          <w:sz w:val="24"/>
          <w:szCs w:val="24"/>
        </w:rPr>
      </w:pPr>
      <w:r w:rsidRPr="00270D81">
        <w:rPr>
          <w:rFonts w:ascii="Cambria" w:hAnsi="Cambria" w:cs="Arial"/>
          <w:sz w:val="24"/>
          <w:szCs w:val="24"/>
        </w:rPr>
        <w:t>___________________________________________________</w:t>
      </w:r>
    </w:p>
    <w:p w:rsidR="001B7C71" w:rsidRPr="00270D81" w:rsidRDefault="001B7C71" w:rsidP="00636A66">
      <w:pPr>
        <w:numPr>
          <w:ilvl w:val="0"/>
          <w:numId w:val="22"/>
        </w:numPr>
        <w:spacing w:after="120"/>
        <w:ind w:left="760"/>
        <w:rPr>
          <w:rFonts w:ascii="Cambria" w:hAnsi="Cambria" w:cs="Arial"/>
          <w:sz w:val="24"/>
          <w:szCs w:val="24"/>
        </w:rPr>
      </w:pPr>
      <w:r w:rsidRPr="00270D81">
        <w:rPr>
          <w:rFonts w:ascii="Cambria" w:hAnsi="Cambria" w:cs="Arial"/>
          <w:sz w:val="24"/>
          <w:szCs w:val="24"/>
        </w:rPr>
        <w:t>Årsager til eventuelle afvigelser mellem projektets forventede forløb og resultater og projektets faktiske forløb og resultater:</w:t>
      </w:r>
    </w:p>
    <w:p w:rsidR="00AB33C1" w:rsidRPr="00270D81" w:rsidRDefault="00AB33C1" w:rsidP="00AB33C1">
      <w:pPr>
        <w:spacing w:after="120"/>
        <w:ind w:left="760"/>
        <w:rPr>
          <w:rFonts w:ascii="Cambria" w:hAnsi="Cambria" w:cs="Arial"/>
          <w:i/>
          <w:sz w:val="24"/>
          <w:szCs w:val="24"/>
        </w:rPr>
      </w:pPr>
      <w:r w:rsidRPr="00270D81">
        <w:rPr>
          <w:rFonts w:ascii="Cambria" w:hAnsi="Cambria" w:cs="Arial"/>
          <w:i/>
          <w:sz w:val="24"/>
          <w:szCs w:val="24"/>
        </w:rPr>
        <w:t>Beskrivelsen kan f.eks. omfatte baggrunden for eventuelle ændringer i projektets indhold og forløb.</w:t>
      </w:r>
    </w:p>
    <w:p w:rsidR="00C727BB" w:rsidRPr="00270D81" w:rsidRDefault="004C01D9" w:rsidP="00A96F9A">
      <w:pPr>
        <w:spacing w:after="120"/>
        <w:rPr>
          <w:rFonts w:ascii="Cambria" w:hAnsi="Cambria" w:cs="Arial"/>
          <w:sz w:val="24"/>
          <w:szCs w:val="24"/>
        </w:rPr>
      </w:pPr>
      <w:r w:rsidRPr="00270D81">
        <w:rPr>
          <w:rFonts w:ascii="Cambria" w:hAnsi="Cambria" w:cs="Arial"/>
          <w:sz w:val="24"/>
          <w:szCs w:val="24"/>
        </w:rPr>
        <w:lastRenderedPageBreak/>
        <w:t xml:space="preserve">Vi havde håbet, at vi kunne have haft en lidt større spredning på arrangementerne, men idet de første arrangementerne var så populære i lokalområderne, så ønskede mange af de lokale samarbejdspartnere, at vi kom ud igen, hvorfor vi endte med at takke ja til at besøge Bjerringbro og Hald Ege flere gange. </w:t>
      </w:r>
    </w:p>
    <w:p w:rsidR="004C01D9" w:rsidRPr="00270D81" w:rsidRDefault="004C01D9" w:rsidP="00A96F9A">
      <w:pPr>
        <w:spacing w:after="120"/>
        <w:rPr>
          <w:rFonts w:ascii="Cambria" w:hAnsi="Cambria" w:cs="Arial"/>
          <w:sz w:val="24"/>
          <w:szCs w:val="24"/>
        </w:rPr>
      </w:pPr>
    </w:p>
    <w:p w:rsidR="004C01D9" w:rsidRPr="00270D81" w:rsidRDefault="004C01D9" w:rsidP="00A96F9A">
      <w:pPr>
        <w:spacing w:after="120"/>
        <w:rPr>
          <w:rFonts w:ascii="Cambria" w:hAnsi="Cambria" w:cs="Arial"/>
          <w:sz w:val="24"/>
          <w:szCs w:val="24"/>
        </w:rPr>
      </w:pPr>
      <w:r w:rsidRPr="00270D81">
        <w:rPr>
          <w:rFonts w:ascii="Cambria" w:hAnsi="Cambria" w:cs="Arial"/>
          <w:sz w:val="24"/>
          <w:szCs w:val="24"/>
        </w:rPr>
        <w:t xml:space="preserve">Indholdsmæssigt var der ikke andre ændringer end dette – projektet forløb fuldstændig som planlagt, og det var en fornøjelse at se, hvordan vores idé også fungerede i praksis. </w:t>
      </w:r>
    </w:p>
    <w:p w:rsidR="00C727BB" w:rsidRPr="00270D81" w:rsidRDefault="00C727BB" w:rsidP="00636A66">
      <w:pPr>
        <w:spacing w:after="120"/>
        <w:ind w:left="760"/>
        <w:rPr>
          <w:rFonts w:ascii="Cambria" w:hAnsi="Cambria" w:cs="Arial"/>
          <w:sz w:val="24"/>
          <w:szCs w:val="24"/>
        </w:rPr>
      </w:pPr>
      <w:r w:rsidRPr="00270D81">
        <w:rPr>
          <w:rFonts w:ascii="Cambria" w:hAnsi="Cambria" w:cs="Arial"/>
          <w:sz w:val="24"/>
          <w:szCs w:val="24"/>
        </w:rPr>
        <w:t>___________________________________________________</w:t>
      </w:r>
    </w:p>
    <w:p w:rsidR="001B7C71" w:rsidRPr="00270D81" w:rsidRDefault="001B7C71" w:rsidP="00636A66">
      <w:pPr>
        <w:numPr>
          <w:ilvl w:val="0"/>
          <w:numId w:val="22"/>
        </w:numPr>
        <w:spacing w:after="120"/>
        <w:ind w:left="760"/>
        <w:rPr>
          <w:rFonts w:ascii="Cambria" w:hAnsi="Cambria" w:cs="Arial"/>
          <w:sz w:val="24"/>
          <w:szCs w:val="24"/>
        </w:rPr>
      </w:pPr>
      <w:r w:rsidRPr="00270D81">
        <w:rPr>
          <w:rFonts w:ascii="Cambria" w:hAnsi="Cambria" w:cs="Arial"/>
          <w:sz w:val="24"/>
          <w:szCs w:val="24"/>
        </w:rPr>
        <w:t>Erfaringer fra projektet som kan være til gavn for andre projekter:</w:t>
      </w:r>
    </w:p>
    <w:p w:rsidR="004C01D9" w:rsidRPr="00270D81" w:rsidRDefault="00636A66" w:rsidP="004C01D9">
      <w:pPr>
        <w:spacing w:after="120"/>
        <w:ind w:left="760"/>
        <w:rPr>
          <w:rFonts w:ascii="Cambria" w:hAnsi="Cambria" w:cs="Arial"/>
          <w:i/>
          <w:sz w:val="24"/>
          <w:szCs w:val="24"/>
        </w:rPr>
      </w:pPr>
      <w:r w:rsidRPr="00270D81">
        <w:rPr>
          <w:rFonts w:ascii="Cambria" w:hAnsi="Cambria" w:cs="Arial"/>
          <w:i/>
          <w:sz w:val="24"/>
          <w:szCs w:val="24"/>
        </w:rPr>
        <w:t>Beskrivelsen kan f.eks. omfatte</w:t>
      </w:r>
      <w:r w:rsidR="00AB33C1" w:rsidRPr="00270D81">
        <w:rPr>
          <w:rFonts w:ascii="Cambria" w:hAnsi="Cambria" w:cs="Arial"/>
          <w:i/>
          <w:sz w:val="24"/>
          <w:szCs w:val="24"/>
        </w:rPr>
        <w:t xml:space="preserve"> </w:t>
      </w:r>
      <w:r w:rsidR="00C4614C" w:rsidRPr="00270D81">
        <w:rPr>
          <w:rFonts w:ascii="Cambria" w:hAnsi="Cambria" w:cs="Arial"/>
          <w:i/>
          <w:sz w:val="24"/>
          <w:szCs w:val="24"/>
        </w:rPr>
        <w:t xml:space="preserve">praktiske </w:t>
      </w:r>
      <w:r w:rsidRPr="00270D81">
        <w:rPr>
          <w:rFonts w:ascii="Cambria" w:hAnsi="Cambria" w:cs="Arial"/>
          <w:i/>
          <w:sz w:val="24"/>
          <w:szCs w:val="24"/>
        </w:rPr>
        <w:t xml:space="preserve">erfaringer fra projektets forberedelse, gennemførelse </w:t>
      </w:r>
      <w:r w:rsidR="00C4614C" w:rsidRPr="00270D81">
        <w:rPr>
          <w:rFonts w:ascii="Cambria" w:hAnsi="Cambria" w:cs="Arial"/>
          <w:i/>
          <w:sz w:val="24"/>
          <w:szCs w:val="24"/>
        </w:rPr>
        <w:t>samt</w:t>
      </w:r>
      <w:r w:rsidRPr="00270D81">
        <w:rPr>
          <w:rFonts w:ascii="Cambria" w:hAnsi="Cambria" w:cs="Arial"/>
          <w:i/>
          <w:sz w:val="24"/>
          <w:szCs w:val="24"/>
        </w:rPr>
        <w:t xml:space="preserve"> erfaringer fra formidling af projektets resultater. </w:t>
      </w:r>
    </w:p>
    <w:p w:rsidR="004C01D9" w:rsidRPr="00270D81" w:rsidRDefault="004C01D9" w:rsidP="004C01D9">
      <w:pPr>
        <w:spacing w:after="120"/>
        <w:rPr>
          <w:rFonts w:ascii="Cambria" w:hAnsi="Cambria" w:cs="Arial"/>
          <w:sz w:val="24"/>
          <w:szCs w:val="24"/>
        </w:rPr>
      </w:pPr>
      <w:r w:rsidRPr="00270D81">
        <w:rPr>
          <w:rFonts w:ascii="Cambria" w:hAnsi="Cambria" w:cs="Arial"/>
          <w:sz w:val="24"/>
          <w:szCs w:val="24"/>
        </w:rPr>
        <w:t xml:space="preserve">Vi mener, at Litteratur &amp; Lækkerier-formen kan genbruges i de fleste kommuner og med meget forskelligt indhold foruden det litterære. Det fungerer rigtigt godt at lave en folder med fx fire pakketilbud hvor aktivitetsniveauet og det som kræves af den lokaleaktør er forskellig fra pakke til pakke (eller bare kan skrues på) – se Litteratur &amp; Lækkerier-folderen som eksempel. Det er meget forskelligt fra by til by hvor meget overskud der er til at lave arrangementerne, og hvor meget de har brug for, at udbyderne tager over. </w:t>
      </w:r>
      <w:r w:rsidR="00476C5D" w:rsidRPr="00270D81">
        <w:rPr>
          <w:rFonts w:ascii="Cambria" w:hAnsi="Cambria" w:cs="Arial"/>
          <w:sz w:val="24"/>
          <w:szCs w:val="24"/>
        </w:rPr>
        <w:t xml:space="preserve">Det mindste vi har krævet af vores lokale samarbejdspartnere har været, at de skulle hjælpe med at skaffe deltagere, da de kender deres lokalmiljø og deres kommunikationskanaler bedre end os. </w:t>
      </w:r>
      <w:r w:rsidRPr="00270D81">
        <w:rPr>
          <w:rFonts w:ascii="Cambria" w:hAnsi="Cambria" w:cs="Arial"/>
          <w:sz w:val="24"/>
          <w:szCs w:val="24"/>
        </w:rPr>
        <w:t xml:space="preserve"> </w:t>
      </w:r>
    </w:p>
    <w:p w:rsidR="004C01D9" w:rsidRPr="00270D81" w:rsidRDefault="004C01D9" w:rsidP="004C01D9">
      <w:pPr>
        <w:spacing w:after="120"/>
        <w:rPr>
          <w:rFonts w:ascii="Cambria" w:hAnsi="Cambria" w:cs="Arial"/>
          <w:sz w:val="24"/>
          <w:szCs w:val="24"/>
        </w:rPr>
      </w:pPr>
    </w:p>
    <w:p w:rsidR="004C01D9" w:rsidRPr="00270D81" w:rsidRDefault="004C01D9" w:rsidP="004C01D9">
      <w:pPr>
        <w:spacing w:after="120"/>
        <w:rPr>
          <w:rFonts w:ascii="Cambria" w:hAnsi="Cambria" w:cs="Arial"/>
          <w:sz w:val="24"/>
          <w:szCs w:val="24"/>
        </w:rPr>
      </w:pPr>
      <w:r w:rsidRPr="00270D81">
        <w:rPr>
          <w:rFonts w:ascii="Cambria" w:hAnsi="Cambria" w:cs="Arial"/>
          <w:sz w:val="24"/>
          <w:szCs w:val="24"/>
        </w:rPr>
        <w:t xml:space="preserve">Selv har vi tænkt os at genbruge formen, når vi efter sommerferien vil arbejde videre med et projekt omkring kultur og natur i skøn forening. </w:t>
      </w:r>
    </w:p>
    <w:p w:rsidR="00636A66" w:rsidRPr="00270D81" w:rsidRDefault="00636A66" w:rsidP="004C01D9">
      <w:pPr>
        <w:spacing w:after="120"/>
        <w:ind w:firstLine="400"/>
        <w:rPr>
          <w:rFonts w:ascii="Cambria" w:hAnsi="Cambria" w:cs="Arial"/>
          <w:sz w:val="24"/>
          <w:szCs w:val="24"/>
        </w:rPr>
      </w:pPr>
      <w:r w:rsidRPr="00270D81">
        <w:rPr>
          <w:rFonts w:ascii="Cambria" w:hAnsi="Cambria" w:cs="Arial"/>
          <w:sz w:val="24"/>
          <w:szCs w:val="24"/>
        </w:rPr>
        <w:t>___________________________________________________</w:t>
      </w:r>
    </w:p>
    <w:p w:rsidR="001B7C71" w:rsidRPr="00270D81" w:rsidRDefault="00D00EB1" w:rsidP="00636A66">
      <w:pPr>
        <w:numPr>
          <w:ilvl w:val="0"/>
          <w:numId w:val="22"/>
        </w:numPr>
        <w:spacing w:after="120"/>
        <w:ind w:left="760"/>
        <w:rPr>
          <w:rFonts w:ascii="Cambria" w:hAnsi="Cambria" w:cs="Arial"/>
          <w:sz w:val="24"/>
          <w:szCs w:val="24"/>
        </w:rPr>
      </w:pPr>
      <w:r w:rsidRPr="00270D81">
        <w:rPr>
          <w:rFonts w:ascii="Cambria" w:hAnsi="Cambria" w:cs="Arial"/>
          <w:sz w:val="24"/>
          <w:szCs w:val="24"/>
        </w:rPr>
        <w:t>Eventuelle i</w:t>
      </w:r>
      <w:r w:rsidR="001B7C71" w:rsidRPr="00270D81">
        <w:rPr>
          <w:rFonts w:ascii="Cambria" w:hAnsi="Cambria" w:cs="Arial"/>
          <w:sz w:val="24"/>
          <w:szCs w:val="24"/>
        </w:rPr>
        <w:t>nitiativer til opfølgning på projektet:</w:t>
      </w:r>
    </w:p>
    <w:p w:rsidR="00C727BB" w:rsidRPr="00270D81" w:rsidRDefault="00636A66" w:rsidP="00636A66">
      <w:pPr>
        <w:spacing w:after="120"/>
        <w:ind w:left="760"/>
        <w:rPr>
          <w:rFonts w:ascii="Cambria" w:hAnsi="Cambria" w:cs="Arial"/>
          <w:i/>
          <w:sz w:val="24"/>
          <w:szCs w:val="24"/>
        </w:rPr>
      </w:pPr>
      <w:r w:rsidRPr="00270D81">
        <w:rPr>
          <w:rFonts w:ascii="Cambria" w:hAnsi="Cambria" w:cs="Arial"/>
          <w:i/>
          <w:sz w:val="24"/>
          <w:szCs w:val="24"/>
        </w:rPr>
        <w:t xml:space="preserve">Beskrivelsen kan f.eks. omfatte de planlagte eller igangsatte aktiviteter, tidsplanen og budgettet for projektets gennemførelse. </w:t>
      </w:r>
    </w:p>
    <w:p w:rsidR="00C727BB" w:rsidRPr="00270D81" w:rsidRDefault="00476C5D" w:rsidP="00476C5D">
      <w:pPr>
        <w:spacing w:after="120"/>
        <w:rPr>
          <w:rFonts w:ascii="Cambria" w:hAnsi="Cambria" w:cs="Arial"/>
          <w:sz w:val="24"/>
          <w:szCs w:val="24"/>
        </w:rPr>
      </w:pPr>
      <w:r w:rsidRPr="00270D81">
        <w:rPr>
          <w:rFonts w:ascii="Cambria" w:hAnsi="Cambria" w:cs="Arial"/>
          <w:sz w:val="24"/>
          <w:szCs w:val="24"/>
        </w:rPr>
        <w:t>Vi håber på at kunne forankre Litteratur &amp; Lækkerier i et kommunalt tilbud, som hedder ”Nyt liv i forsamlingshusene”, som er et årligt tilbud om rejsende kultur</w:t>
      </w:r>
      <w:r w:rsidR="00DF1F05" w:rsidRPr="00270D81">
        <w:rPr>
          <w:rFonts w:ascii="Cambria" w:hAnsi="Cambria" w:cs="Arial"/>
          <w:sz w:val="24"/>
          <w:szCs w:val="24"/>
        </w:rPr>
        <w:t xml:space="preserve"> rundt i kommunen</w:t>
      </w:r>
      <w:r w:rsidRPr="00270D81">
        <w:rPr>
          <w:rFonts w:ascii="Cambria" w:hAnsi="Cambria" w:cs="Arial"/>
          <w:sz w:val="24"/>
          <w:szCs w:val="24"/>
        </w:rPr>
        <w:t>. Her skal Litteratur &amp; Lækkerier så kunne bookes, på lige fod med andre kultur</w:t>
      </w:r>
      <w:r w:rsidR="00DF1F05" w:rsidRPr="00270D81">
        <w:rPr>
          <w:rFonts w:ascii="Cambria" w:hAnsi="Cambria" w:cs="Arial"/>
          <w:sz w:val="24"/>
          <w:szCs w:val="24"/>
        </w:rPr>
        <w:t xml:space="preserve">arrangementer lavet af kommunens forskellige kulturinstitutioner. Rent økonomisk kan vi dog ikke holde prisen i bund, da vi jo </w:t>
      </w:r>
      <w:r w:rsidR="00270D81" w:rsidRPr="00270D81">
        <w:rPr>
          <w:rFonts w:ascii="Cambria" w:hAnsi="Cambria" w:cs="Arial"/>
          <w:sz w:val="24"/>
          <w:szCs w:val="24"/>
        </w:rPr>
        <w:t xml:space="preserve">ikke har bevillingen fra jer mere, derfor vil deltagergebyret blive en smule større. </w:t>
      </w:r>
    </w:p>
    <w:p w:rsidR="0033431A" w:rsidRPr="00270D81" w:rsidRDefault="0033431A" w:rsidP="0033431A">
      <w:pPr>
        <w:spacing w:after="120"/>
        <w:ind w:left="758"/>
        <w:rPr>
          <w:rFonts w:ascii="Cambria" w:hAnsi="Cambria" w:cs="Arial"/>
          <w:sz w:val="24"/>
          <w:szCs w:val="24"/>
        </w:rPr>
      </w:pPr>
      <w:r w:rsidRPr="00270D81">
        <w:rPr>
          <w:rFonts w:ascii="Cambria" w:hAnsi="Cambria" w:cs="Arial"/>
          <w:sz w:val="24"/>
          <w:szCs w:val="24"/>
        </w:rPr>
        <w:t>_________________________________________________</w:t>
      </w:r>
    </w:p>
    <w:p w:rsidR="0033431A" w:rsidRPr="00270D81" w:rsidRDefault="0033431A" w:rsidP="0033431A">
      <w:pPr>
        <w:numPr>
          <w:ilvl w:val="0"/>
          <w:numId w:val="22"/>
        </w:numPr>
        <w:spacing w:after="120"/>
        <w:rPr>
          <w:rFonts w:ascii="Cambria" w:hAnsi="Cambria" w:cs="Arial"/>
          <w:sz w:val="24"/>
          <w:szCs w:val="24"/>
        </w:rPr>
      </w:pPr>
      <w:r w:rsidRPr="00270D81">
        <w:rPr>
          <w:rFonts w:ascii="Cambria" w:hAnsi="Cambria" w:cs="Arial"/>
          <w:sz w:val="24"/>
          <w:szCs w:val="24"/>
        </w:rPr>
        <w:t>Projektets beskæftigelsesmæssige effekt</w:t>
      </w:r>
    </w:p>
    <w:p w:rsidR="0033431A" w:rsidRPr="00270D81" w:rsidRDefault="0033431A" w:rsidP="0033431A">
      <w:pPr>
        <w:spacing w:after="120"/>
        <w:ind w:left="758"/>
        <w:rPr>
          <w:rFonts w:ascii="Cambria" w:hAnsi="Cambria" w:cs="Arial"/>
          <w:i/>
          <w:sz w:val="24"/>
          <w:szCs w:val="24"/>
        </w:rPr>
      </w:pPr>
      <w:r w:rsidRPr="00270D81">
        <w:rPr>
          <w:rFonts w:ascii="Cambria" w:hAnsi="Cambria" w:cs="Arial"/>
          <w:i/>
          <w:sz w:val="24"/>
          <w:szCs w:val="24"/>
        </w:rPr>
        <w:t>Beskrivelsen skal redegøre for den beskæftigelsesmæssige effekt af projektet, såfremt projektet havde et egentligt beskæftigelsesmæssigt sigte</w:t>
      </w:r>
    </w:p>
    <w:p w:rsidR="0033431A" w:rsidRPr="00270D81" w:rsidRDefault="0033431A" w:rsidP="0033431A">
      <w:pPr>
        <w:spacing w:after="120"/>
        <w:ind w:left="760"/>
        <w:rPr>
          <w:rFonts w:ascii="Cambria" w:hAnsi="Cambria" w:cs="Arial"/>
          <w:sz w:val="24"/>
          <w:szCs w:val="24"/>
        </w:rPr>
      </w:pPr>
      <w:r w:rsidRPr="00270D81">
        <w:rPr>
          <w:rFonts w:ascii="Cambria" w:hAnsi="Cambria" w:cs="Arial"/>
          <w:sz w:val="24"/>
          <w:szCs w:val="24"/>
        </w:rPr>
        <w:fldChar w:fldCharType="begin">
          <w:ffData>
            <w:name w:val="Tekst7"/>
            <w:enabled/>
            <w:calcOnExit w:val="0"/>
            <w:textInput/>
          </w:ffData>
        </w:fldChar>
      </w:r>
      <w:r w:rsidRPr="00270D81">
        <w:rPr>
          <w:rFonts w:ascii="Cambria" w:hAnsi="Cambria" w:cs="Arial"/>
          <w:sz w:val="24"/>
          <w:szCs w:val="24"/>
        </w:rPr>
        <w:instrText xml:space="preserve"> FORMTEXT </w:instrText>
      </w:r>
      <w:r w:rsidRPr="00270D81">
        <w:rPr>
          <w:rFonts w:ascii="Cambria" w:hAnsi="Cambria" w:cs="Arial"/>
          <w:sz w:val="24"/>
          <w:szCs w:val="24"/>
        </w:rPr>
      </w:r>
      <w:r w:rsidRPr="00270D81">
        <w:rPr>
          <w:rFonts w:ascii="Cambria" w:hAnsi="Cambria" w:cs="Arial"/>
          <w:sz w:val="24"/>
          <w:szCs w:val="24"/>
        </w:rPr>
        <w:fldChar w:fldCharType="separate"/>
      </w:r>
      <w:r w:rsidRPr="00270D81">
        <w:rPr>
          <w:rFonts w:ascii="Cambria" w:hAnsi="Cambria" w:cs="Arial"/>
          <w:noProof/>
          <w:sz w:val="24"/>
          <w:szCs w:val="24"/>
        </w:rPr>
        <w:t> </w:t>
      </w:r>
      <w:r w:rsidRPr="00270D81">
        <w:rPr>
          <w:rFonts w:ascii="Cambria" w:hAnsi="Cambria" w:cs="Arial"/>
          <w:noProof/>
          <w:sz w:val="24"/>
          <w:szCs w:val="24"/>
        </w:rPr>
        <w:t> </w:t>
      </w:r>
      <w:r w:rsidRPr="00270D81">
        <w:rPr>
          <w:rFonts w:ascii="Cambria" w:hAnsi="Cambria" w:cs="Arial"/>
          <w:noProof/>
          <w:sz w:val="24"/>
          <w:szCs w:val="24"/>
        </w:rPr>
        <w:t> </w:t>
      </w:r>
      <w:r w:rsidRPr="00270D81">
        <w:rPr>
          <w:rFonts w:ascii="Cambria" w:hAnsi="Cambria" w:cs="Arial"/>
          <w:noProof/>
          <w:sz w:val="24"/>
          <w:szCs w:val="24"/>
        </w:rPr>
        <w:t> </w:t>
      </w:r>
      <w:r w:rsidRPr="00270D81">
        <w:rPr>
          <w:rFonts w:ascii="Cambria" w:hAnsi="Cambria" w:cs="Arial"/>
          <w:noProof/>
          <w:sz w:val="24"/>
          <w:szCs w:val="24"/>
        </w:rPr>
        <w:t> </w:t>
      </w:r>
      <w:r w:rsidRPr="00270D81">
        <w:rPr>
          <w:rFonts w:ascii="Cambria" w:hAnsi="Cambria" w:cs="Arial"/>
          <w:sz w:val="24"/>
          <w:szCs w:val="24"/>
        </w:rPr>
        <w:fldChar w:fldCharType="end"/>
      </w:r>
    </w:p>
    <w:p w:rsidR="00636A66" w:rsidRPr="00270D81" w:rsidRDefault="00636A66" w:rsidP="0033431A">
      <w:pPr>
        <w:spacing w:after="120"/>
        <w:ind w:left="760"/>
        <w:rPr>
          <w:rFonts w:ascii="Cambria" w:hAnsi="Cambria" w:cs="Arial"/>
          <w:sz w:val="24"/>
          <w:szCs w:val="24"/>
        </w:rPr>
      </w:pPr>
      <w:r w:rsidRPr="00270D81">
        <w:rPr>
          <w:rFonts w:ascii="Cambria" w:hAnsi="Cambria" w:cs="Arial"/>
          <w:sz w:val="24"/>
          <w:szCs w:val="24"/>
        </w:rPr>
        <w:lastRenderedPageBreak/>
        <w:t>___________________________________________________</w:t>
      </w:r>
    </w:p>
    <w:p w:rsidR="0033431A" w:rsidRPr="00270D81" w:rsidRDefault="0033431A" w:rsidP="0033431A">
      <w:pPr>
        <w:spacing w:after="120"/>
        <w:ind w:left="760"/>
        <w:rPr>
          <w:rFonts w:ascii="Cambria" w:hAnsi="Cambria" w:cs="Arial"/>
          <w:sz w:val="24"/>
          <w:szCs w:val="24"/>
        </w:rPr>
      </w:pPr>
    </w:p>
    <w:p w:rsidR="001B7C71" w:rsidRPr="00270D81" w:rsidRDefault="008B45A4" w:rsidP="00636A66">
      <w:pPr>
        <w:numPr>
          <w:ilvl w:val="0"/>
          <w:numId w:val="22"/>
        </w:numPr>
        <w:spacing w:after="120"/>
        <w:ind w:left="760"/>
        <w:rPr>
          <w:rFonts w:ascii="Cambria" w:hAnsi="Cambria" w:cs="Arial"/>
          <w:sz w:val="24"/>
          <w:szCs w:val="24"/>
        </w:rPr>
      </w:pPr>
      <w:r w:rsidRPr="00270D81">
        <w:rPr>
          <w:rFonts w:ascii="Cambria" w:hAnsi="Cambria" w:cs="Arial"/>
          <w:sz w:val="24"/>
          <w:szCs w:val="24"/>
        </w:rPr>
        <w:t xml:space="preserve">Projektets kontaktperson </w:t>
      </w:r>
      <w:r w:rsidR="001B7C71" w:rsidRPr="00270D81">
        <w:rPr>
          <w:rFonts w:ascii="Cambria" w:hAnsi="Cambria" w:cs="Arial"/>
          <w:sz w:val="24"/>
          <w:szCs w:val="24"/>
        </w:rPr>
        <w:t>ved evt. fremtidige henvendelser:</w:t>
      </w:r>
    </w:p>
    <w:p w:rsidR="00636A66" w:rsidRPr="00270D81" w:rsidRDefault="00636A66" w:rsidP="00636A66">
      <w:pPr>
        <w:spacing w:after="120"/>
        <w:ind w:left="760"/>
        <w:rPr>
          <w:rFonts w:ascii="Cambria" w:hAnsi="Cambria" w:cs="Arial"/>
          <w:sz w:val="24"/>
          <w:szCs w:val="24"/>
        </w:rPr>
      </w:pPr>
      <w:r w:rsidRPr="00270D81">
        <w:rPr>
          <w:rFonts w:ascii="Cambria" w:hAnsi="Cambria" w:cs="Arial"/>
          <w:sz w:val="24"/>
          <w:szCs w:val="24"/>
        </w:rPr>
        <w:t xml:space="preserve">Navn: </w:t>
      </w:r>
      <w:r w:rsidR="00270D81" w:rsidRPr="00270D81">
        <w:rPr>
          <w:rFonts w:ascii="Cambria" w:hAnsi="Cambria" w:cs="Arial"/>
          <w:sz w:val="24"/>
          <w:szCs w:val="24"/>
        </w:rPr>
        <w:t>Anne Sofie Elkjær Hemdorff</w:t>
      </w:r>
    </w:p>
    <w:p w:rsidR="00636A66" w:rsidRPr="00270D81" w:rsidRDefault="00636A66" w:rsidP="00636A66">
      <w:pPr>
        <w:spacing w:after="120"/>
        <w:ind w:left="760"/>
        <w:rPr>
          <w:rFonts w:ascii="Cambria" w:hAnsi="Cambria" w:cs="Arial"/>
          <w:sz w:val="24"/>
          <w:szCs w:val="24"/>
        </w:rPr>
      </w:pPr>
      <w:r w:rsidRPr="00270D81">
        <w:rPr>
          <w:rFonts w:ascii="Cambria" w:hAnsi="Cambria" w:cs="Arial"/>
          <w:sz w:val="24"/>
          <w:szCs w:val="24"/>
        </w:rPr>
        <w:t xml:space="preserve">Adresse: </w:t>
      </w:r>
      <w:r w:rsidR="00270D81" w:rsidRPr="00270D81">
        <w:rPr>
          <w:rFonts w:ascii="Cambria" w:hAnsi="Cambria" w:cs="Arial"/>
          <w:sz w:val="24"/>
          <w:szCs w:val="24"/>
        </w:rPr>
        <w:t xml:space="preserve">Vesterbrogade 15 8800 Viborg </w:t>
      </w:r>
    </w:p>
    <w:p w:rsidR="00636A66" w:rsidRPr="00270D81" w:rsidRDefault="00636A66" w:rsidP="00636A66">
      <w:pPr>
        <w:spacing w:after="120"/>
        <w:ind w:left="760"/>
        <w:rPr>
          <w:rFonts w:ascii="Cambria" w:hAnsi="Cambria" w:cs="Arial"/>
          <w:sz w:val="24"/>
          <w:szCs w:val="24"/>
        </w:rPr>
      </w:pPr>
      <w:r w:rsidRPr="00270D81">
        <w:rPr>
          <w:rFonts w:ascii="Cambria" w:hAnsi="Cambria" w:cs="Arial"/>
          <w:sz w:val="24"/>
          <w:szCs w:val="24"/>
        </w:rPr>
        <w:t xml:space="preserve">Telefonnummer: </w:t>
      </w:r>
      <w:r w:rsidR="00270D81" w:rsidRPr="00270D81">
        <w:rPr>
          <w:rFonts w:ascii="Cambria" w:hAnsi="Cambria" w:cs="Arial"/>
          <w:sz w:val="24"/>
          <w:szCs w:val="24"/>
        </w:rPr>
        <w:t>87873454</w:t>
      </w:r>
    </w:p>
    <w:p w:rsidR="00074FAA" w:rsidRPr="00270D81" w:rsidRDefault="00636A66" w:rsidP="00074FAA">
      <w:pPr>
        <w:spacing w:after="120"/>
        <w:ind w:left="760"/>
        <w:rPr>
          <w:rFonts w:ascii="Cambria" w:hAnsi="Cambria" w:cs="Arial"/>
          <w:sz w:val="24"/>
          <w:szCs w:val="24"/>
        </w:rPr>
      </w:pPr>
      <w:r w:rsidRPr="00270D81">
        <w:rPr>
          <w:rFonts w:ascii="Cambria" w:hAnsi="Cambria" w:cs="Arial"/>
          <w:sz w:val="24"/>
          <w:szCs w:val="24"/>
        </w:rPr>
        <w:t xml:space="preserve">E-mail adresse: </w:t>
      </w:r>
      <w:hyperlink r:id="rId9" w:history="1">
        <w:r w:rsidR="00270D81" w:rsidRPr="00270D81">
          <w:rPr>
            <w:rStyle w:val="Hyperlink"/>
            <w:rFonts w:ascii="Cambria" w:hAnsi="Cambria" w:cs="Arial"/>
            <w:sz w:val="24"/>
            <w:szCs w:val="24"/>
          </w:rPr>
          <w:t>ashe@viborg.dk</w:t>
        </w:r>
      </w:hyperlink>
      <w:r w:rsidR="00270D81" w:rsidRPr="00270D81">
        <w:rPr>
          <w:rFonts w:ascii="Cambria" w:hAnsi="Cambria" w:cs="Arial"/>
          <w:sz w:val="24"/>
          <w:szCs w:val="24"/>
        </w:rPr>
        <w:t xml:space="preserve"> </w:t>
      </w:r>
    </w:p>
    <w:p w:rsidR="00074FAA" w:rsidRPr="00270D81" w:rsidRDefault="00074FAA" w:rsidP="00074FAA">
      <w:pPr>
        <w:spacing w:after="120"/>
        <w:rPr>
          <w:rFonts w:ascii="Cambria" w:hAnsi="Cambria" w:cs="Arial"/>
          <w:sz w:val="24"/>
          <w:szCs w:val="24"/>
        </w:rPr>
      </w:pPr>
    </w:p>
    <w:p w:rsidR="00CC4F48" w:rsidRPr="00270D81" w:rsidRDefault="00074FAA" w:rsidP="00437F1A">
      <w:pPr>
        <w:ind w:right="567"/>
        <w:rPr>
          <w:rFonts w:ascii="Cambria" w:hAnsi="Cambria"/>
          <w:sz w:val="24"/>
          <w:szCs w:val="24"/>
        </w:rPr>
      </w:pPr>
      <w:r w:rsidRPr="00270D81">
        <w:rPr>
          <w:rFonts w:ascii="Cambria" w:hAnsi="Cambria"/>
          <w:sz w:val="24"/>
          <w:szCs w:val="24"/>
        </w:rPr>
        <w:t xml:space="preserve">Evalueringsskemaet sendes </w:t>
      </w:r>
      <w:r w:rsidR="00CC4F48" w:rsidRPr="00270D81">
        <w:rPr>
          <w:rFonts w:ascii="Cambria" w:hAnsi="Cambria"/>
          <w:sz w:val="24"/>
          <w:szCs w:val="24"/>
        </w:rPr>
        <w:t>pr. mail</w:t>
      </w:r>
      <w:r w:rsidR="00AD57AF" w:rsidRPr="00270D81">
        <w:rPr>
          <w:rFonts w:ascii="Cambria" w:hAnsi="Cambria"/>
          <w:sz w:val="24"/>
          <w:szCs w:val="24"/>
        </w:rPr>
        <w:t xml:space="preserve"> </w:t>
      </w:r>
      <w:r w:rsidRPr="00270D81">
        <w:rPr>
          <w:rFonts w:ascii="Cambria" w:hAnsi="Cambria"/>
          <w:sz w:val="24"/>
          <w:szCs w:val="24"/>
        </w:rPr>
        <w:t>til</w:t>
      </w:r>
      <w:r w:rsidR="00F3157A" w:rsidRPr="00270D81">
        <w:rPr>
          <w:rFonts w:ascii="Cambria" w:hAnsi="Cambria"/>
          <w:sz w:val="24"/>
          <w:szCs w:val="24"/>
        </w:rPr>
        <w:t xml:space="preserve"> </w:t>
      </w:r>
      <w:hyperlink r:id="rId10" w:history="1">
        <w:r w:rsidR="00F3157A" w:rsidRPr="00270D81">
          <w:rPr>
            <w:rStyle w:val="Hyperlink"/>
            <w:rFonts w:ascii="Cambria" w:hAnsi="Cambria"/>
            <w:sz w:val="24"/>
            <w:szCs w:val="24"/>
          </w:rPr>
          <w:t>landdistriktspulje@erst.dk</w:t>
        </w:r>
      </w:hyperlink>
      <w:r w:rsidR="00CC4F48" w:rsidRPr="00270D81">
        <w:rPr>
          <w:rFonts w:ascii="Cambria" w:hAnsi="Cambria"/>
          <w:sz w:val="24"/>
          <w:szCs w:val="24"/>
        </w:rPr>
        <w:t xml:space="preserve">. I mailens </w:t>
      </w:r>
      <w:r w:rsidR="00437F1A" w:rsidRPr="00270D81">
        <w:rPr>
          <w:rFonts w:ascii="Cambria" w:hAnsi="Cambria"/>
          <w:sz w:val="24"/>
          <w:szCs w:val="24"/>
        </w:rPr>
        <w:br/>
      </w:r>
      <w:r w:rsidR="00CC4F48" w:rsidRPr="00270D81">
        <w:rPr>
          <w:rFonts w:ascii="Cambria" w:hAnsi="Cambria"/>
          <w:sz w:val="24"/>
          <w:szCs w:val="24"/>
        </w:rPr>
        <w:t>emnefelt skrives projektets sagsnummer og ordet ’afrapportering’.</w:t>
      </w:r>
    </w:p>
    <w:p w:rsidR="00CC4F48" w:rsidRPr="00270D81" w:rsidRDefault="00CC4F48" w:rsidP="00437F1A">
      <w:pPr>
        <w:ind w:right="567"/>
        <w:rPr>
          <w:rFonts w:ascii="Cambria" w:hAnsi="Cambria"/>
          <w:sz w:val="24"/>
          <w:szCs w:val="24"/>
        </w:rPr>
      </w:pPr>
    </w:p>
    <w:p w:rsidR="00CC4F48" w:rsidRPr="00270D81" w:rsidRDefault="00CC4F48" w:rsidP="00437F1A">
      <w:pPr>
        <w:ind w:right="567"/>
        <w:rPr>
          <w:rFonts w:ascii="Cambria" w:hAnsi="Cambria"/>
          <w:sz w:val="24"/>
          <w:szCs w:val="24"/>
        </w:rPr>
      </w:pPr>
      <w:r w:rsidRPr="00270D81">
        <w:rPr>
          <w:rFonts w:ascii="Cambria" w:hAnsi="Cambria"/>
          <w:sz w:val="24"/>
          <w:szCs w:val="24"/>
        </w:rPr>
        <w:t>Hvis særlige forhold tilsiger, at evalueringen ikke sendes digitalt, kan skemaet</w:t>
      </w:r>
      <w:r w:rsidR="00861D6A" w:rsidRPr="00270D81">
        <w:rPr>
          <w:rFonts w:ascii="Cambria" w:hAnsi="Cambria"/>
          <w:sz w:val="24"/>
          <w:szCs w:val="24"/>
        </w:rPr>
        <w:t xml:space="preserve"> i stedet</w:t>
      </w:r>
      <w:r w:rsidRPr="00270D81">
        <w:rPr>
          <w:rFonts w:ascii="Cambria" w:hAnsi="Cambria"/>
          <w:sz w:val="24"/>
          <w:szCs w:val="24"/>
        </w:rPr>
        <w:t xml:space="preserve"> adresseres til</w:t>
      </w:r>
      <w:r w:rsidR="00074FAA" w:rsidRPr="00270D81">
        <w:rPr>
          <w:rFonts w:ascii="Cambria" w:hAnsi="Cambria"/>
          <w:sz w:val="24"/>
          <w:szCs w:val="24"/>
        </w:rPr>
        <w:t xml:space="preserve">: </w:t>
      </w:r>
    </w:p>
    <w:p w:rsidR="00074FAA" w:rsidRPr="00270D81" w:rsidRDefault="0090467B" w:rsidP="00437F1A">
      <w:pPr>
        <w:ind w:left="453" w:right="567"/>
        <w:rPr>
          <w:rFonts w:ascii="Cambria" w:hAnsi="Cambria"/>
          <w:sz w:val="24"/>
          <w:szCs w:val="24"/>
        </w:rPr>
      </w:pPr>
      <w:r w:rsidRPr="00270D81">
        <w:rPr>
          <w:rFonts w:ascii="Cambria" w:hAnsi="Cambria"/>
          <w:sz w:val="24"/>
          <w:szCs w:val="24"/>
        </w:rPr>
        <w:t>Erhvervsstyrelsen</w:t>
      </w:r>
    </w:p>
    <w:p w:rsidR="00074FAA" w:rsidRPr="00270D81" w:rsidRDefault="001F04DE" w:rsidP="00437F1A">
      <w:pPr>
        <w:ind w:left="453" w:right="567"/>
        <w:rPr>
          <w:rFonts w:ascii="Cambria" w:hAnsi="Cambria"/>
          <w:sz w:val="24"/>
          <w:szCs w:val="24"/>
        </w:rPr>
      </w:pPr>
      <w:proofErr w:type="spellStart"/>
      <w:r w:rsidRPr="00270D81">
        <w:rPr>
          <w:rFonts w:ascii="Cambria" w:hAnsi="Cambria"/>
          <w:sz w:val="24"/>
          <w:szCs w:val="24"/>
        </w:rPr>
        <w:t>Att</w:t>
      </w:r>
      <w:proofErr w:type="spellEnd"/>
      <w:r w:rsidRPr="00270D81">
        <w:rPr>
          <w:rFonts w:ascii="Cambria" w:hAnsi="Cambria"/>
          <w:sz w:val="24"/>
          <w:szCs w:val="24"/>
        </w:rPr>
        <w:t xml:space="preserve">: </w:t>
      </w:r>
      <w:proofErr w:type="spellStart"/>
      <w:r w:rsidRPr="00270D81">
        <w:rPr>
          <w:rFonts w:ascii="Cambria" w:hAnsi="Cambria"/>
          <w:sz w:val="24"/>
          <w:szCs w:val="24"/>
        </w:rPr>
        <w:t>Landdistriktspuljen</w:t>
      </w:r>
      <w:proofErr w:type="spellEnd"/>
      <w:r w:rsidRPr="00270D81">
        <w:rPr>
          <w:rFonts w:ascii="Cambria" w:hAnsi="Cambria"/>
          <w:sz w:val="24"/>
          <w:szCs w:val="24"/>
        </w:rPr>
        <w:t xml:space="preserve"> </w:t>
      </w:r>
      <w:r w:rsidRPr="00270D81">
        <w:rPr>
          <w:rFonts w:ascii="Cambria" w:hAnsi="Cambria"/>
          <w:sz w:val="24"/>
          <w:szCs w:val="24"/>
        </w:rPr>
        <w:br/>
      </w:r>
      <w:r w:rsidR="00CC4F48" w:rsidRPr="00270D81">
        <w:rPr>
          <w:rFonts w:ascii="Cambria" w:hAnsi="Cambria"/>
          <w:sz w:val="24"/>
          <w:szCs w:val="24"/>
        </w:rPr>
        <w:t>Slotsgade 1, 2. sal</w:t>
      </w:r>
    </w:p>
    <w:p w:rsidR="00CC4F48" w:rsidRPr="00270D81" w:rsidRDefault="00CC4F48" w:rsidP="00437F1A">
      <w:pPr>
        <w:ind w:left="453" w:right="567"/>
        <w:rPr>
          <w:rFonts w:ascii="Cambria" w:hAnsi="Cambria"/>
          <w:color w:val="000000"/>
          <w:sz w:val="24"/>
          <w:szCs w:val="24"/>
        </w:rPr>
      </w:pPr>
      <w:r w:rsidRPr="00270D81">
        <w:rPr>
          <w:rFonts w:ascii="Cambria" w:hAnsi="Cambria"/>
          <w:sz w:val="24"/>
          <w:szCs w:val="24"/>
        </w:rPr>
        <w:t>4800 Nykøbing F.</w:t>
      </w:r>
    </w:p>
    <w:p w:rsidR="00BF60E6" w:rsidRPr="00270D81" w:rsidRDefault="00BF60E6" w:rsidP="00437F1A">
      <w:pPr>
        <w:ind w:right="567"/>
        <w:rPr>
          <w:rFonts w:ascii="Cambria" w:hAnsi="Cambria"/>
          <w:sz w:val="24"/>
          <w:szCs w:val="24"/>
        </w:rPr>
      </w:pPr>
    </w:p>
    <w:p w:rsidR="00074FAA" w:rsidRPr="00270D81" w:rsidRDefault="001F04DE" w:rsidP="00437F1A">
      <w:pPr>
        <w:spacing w:after="120"/>
        <w:jc w:val="both"/>
        <w:rPr>
          <w:rFonts w:ascii="Cambria" w:hAnsi="Cambria" w:cs="Arial"/>
          <w:sz w:val="24"/>
          <w:szCs w:val="24"/>
        </w:rPr>
      </w:pPr>
      <w:r w:rsidRPr="00270D81">
        <w:rPr>
          <w:rFonts w:ascii="Cambria" w:hAnsi="Cambria" w:cs="Arial"/>
          <w:sz w:val="24"/>
          <w:szCs w:val="24"/>
        </w:rPr>
        <w:t xml:space="preserve">NB. </w:t>
      </w:r>
      <w:r w:rsidR="00CC4F48" w:rsidRPr="00270D81">
        <w:rPr>
          <w:rFonts w:ascii="Cambria" w:hAnsi="Cambria" w:cs="Arial"/>
          <w:sz w:val="24"/>
          <w:szCs w:val="24"/>
        </w:rPr>
        <w:t xml:space="preserve">Foruden evalueringsskemaet består en afrapportering af et afsluttende regnskab, ledelseserklæring eller revisorpåtegning, samt kopi eller eksemplar af evt. produkter udarbejdet som del af projektet. </w:t>
      </w:r>
    </w:p>
    <w:p w:rsidR="0090467B" w:rsidRPr="00270D81" w:rsidRDefault="0090467B" w:rsidP="00074FAA">
      <w:pPr>
        <w:spacing w:after="120"/>
        <w:ind w:left="851"/>
        <w:rPr>
          <w:rFonts w:ascii="Cambria" w:hAnsi="Cambria" w:cs="Arial"/>
          <w:sz w:val="24"/>
          <w:szCs w:val="24"/>
        </w:rPr>
      </w:pPr>
    </w:p>
    <w:p w:rsidR="0090467B" w:rsidRPr="00270D81" w:rsidRDefault="0090467B" w:rsidP="00074FAA">
      <w:pPr>
        <w:spacing w:after="120"/>
        <w:ind w:left="851"/>
        <w:rPr>
          <w:rFonts w:ascii="Cambria" w:hAnsi="Cambria" w:cs="Arial"/>
          <w:sz w:val="24"/>
          <w:szCs w:val="24"/>
        </w:rPr>
      </w:pPr>
    </w:p>
    <w:p w:rsidR="0090467B" w:rsidRPr="00270D81" w:rsidRDefault="0090467B" w:rsidP="00074FAA">
      <w:pPr>
        <w:spacing w:after="120"/>
        <w:ind w:left="851"/>
        <w:rPr>
          <w:rFonts w:ascii="Cambria" w:hAnsi="Cambria" w:cs="Arial"/>
          <w:sz w:val="24"/>
          <w:szCs w:val="24"/>
        </w:rPr>
      </w:pPr>
    </w:p>
    <w:sectPr w:rsidR="0090467B" w:rsidRPr="00270D81" w:rsidSect="00B72798">
      <w:headerReference w:type="even" r:id="rId11"/>
      <w:headerReference w:type="default" r:id="rId12"/>
      <w:footerReference w:type="even" r:id="rId13"/>
      <w:headerReference w:type="first" r:id="rId14"/>
      <w:footerReference w:type="first" r:id="rId15"/>
      <w:pgSz w:w="11906" w:h="16838" w:code="9"/>
      <w:pgMar w:top="2268" w:right="1841" w:bottom="851" w:left="2268" w:header="709" w:footer="709" w:gutter="0"/>
      <w:paperSrc w:first="7" w:other="7"/>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03BE" w:rsidRDefault="001F03BE">
      <w:r>
        <w:separator/>
      </w:r>
    </w:p>
  </w:endnote>
  <w:endnote w:type="continuationSeparator" w:id="0">
    <w:p w:rsidR="001F03BE" w:rsidRDefault="001F0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D10" w:rsidRDefault="00630D10">
    <w:pPr>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end"/>
    </w:r>
  </w:p>
  <w:p w:rsidR="00630D10" w:rsidRDefault="00630D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67B" w:rsidRDefault="00F05CE0">
    <w:pPr>
      <w:pStyle w:val="Sidefod"/>
      <w:framePr w:wrap="around"/>
    </w:pPr>
    <w:r>
      <w:rPr>
        <w:noProof/>
      </w:rPr>
      <w:drawing>
        <wp:anchor distT="0" distB="0" distL="114300" distR="114300" simplePos="0" relativeHeight="251657728" behindDoc="1" locked="0" layoutInCell="1" allowOverlap="1">
          <wp:simplePos x="0" y="0"/>
          <wp:positionH relativeFrom="column">
            <wp:posOffset>-798195</wp:posOffset>
          </wp:positionH>
          <wp:positionV relativeFrom="paragraph">
            <wp:posOffset>-9791700</wp:posOffset>
          </wp:positionV>
          <wp:extent cx="1710055" cy="450215"/>
          <wp:effectExtent l="0" t="0" r="0" b="0"/>
          <wp:wrapTight wrapText="bothSides">
            <wp:wrapPolygon edited="0">
              <wp:start x="0" y="0"/>
              <wp:lineTo x="0" y="21021"/>
              <wp:lineTo x="21416" y="21021"/>
              <wp:lineTo x="21416" y="0"/>
              <wp:lineTo x="0" y="0"/>
            </wp:wrapPolygon>
          </wp:wrapTight>
          <wp:docPr id="1" name="Billede 2" descr="Erhvervsstyrelse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Erhvervsstyrelsen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55" cy="4502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03BE" w:rsidRDefault="001F03BE">
      <w:r>
        <w:separator/>
      </w:r>
    </w:p>
  </w:footnote>
  <w:footnote w:type="continuationSeparator" w:id="0">
    <w:p w:rsidR="001F03BE" w:rsidRDefault="001F0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D10" w:rsidRDefault="00630D10" w:rsidP="00CC0047">
    <w:pPr>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end"/>
    </w:r>
  </w:p>
  <w:p w:rsidR="00630D10" w:rsidRDefault="00630D10">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363" w:rsidRPr="005870FB" w:rsidRDefault="00F85363" w:rsidP="00F85363">
    <w:pPr>
      <w:framePr w:wrap="around" w:vAnchor="page" w:hAnchor="page" w:x="8818" w:y="710"/>
      <w:rPr>
        <w:rStyle w:val="Sidetal"/>
        <w:rFonts w:ascii="Arial" w:hAnsi="Arial" w:cs="Arial"/>
        <w:sz w:val="16"/>
        <w:szCs w:val="16"/>
      </w:rPr>
    </w:pPr>
    <w:r>
      <w:rPr>
        <w:rStyle w:val="Sidetal"/>
        <w:rFonts w:ascii="Arial" w:hAnsi="Arial" w:cs="Arial"/>
        <w:sz w:val="16"/>
        <w:szCs w:val="16"/>
      </w:rPr>
      <w:t xml:space="preserve">Side </w:t>
    </w:r>
    <w:r w:rsidRPr="005870FB">
      <w:rPr>
        <w:rStyle w:val="Sidetal"/>
        <w:rFonts w:ascii="Arial" w:hAnsi="Arial" w:cs="Arial"/>
        <w:sz w:val="16"/>
        <w:szCs w:val="16"/>
      </w:rPr>
      <w:fldChar w:fldCharType="begin"/>
    </w:r>
    <w:r w:rsidRPr="005870FB">
      <w:rPr>
        <w:rStyle w:val="Sidetal"/>
        <w:rFonts w:ascii="Arial" w:hAnsi="Arial" w:cs="Arial"/>
        <w:sz w:val="16"/>
        <w:szCs w:val="16"/>
      </w:rPr>
      <w:instrText xml:space="preserve">PAGE  </w:instrText>
    </w:r>
    <w:r w:rsidRPr="005870FB">
      <w:rPr>
        <w:rStyle w:val="Sidetal"/>
        <w:rFonts w:ascii="Arial" w:hAnsi="Arial" w:cs="Arial"/>
        <w:sz w:val="16"/>
        <w:szCs w:val="16"/>
      </w:rPr>
      <w:fldChar w:fldCharType="separate"/>
    </w:r>
    <w:r w:rsidR="00C16A0D">
      <w:rPr>
        <w:rStyle w:val="Sidetal"/>
        <w:rFonts w:ascii="Arial" w:hAnsi="Arial" w:cs="Arial"/>
        <w:noProof/>
        <w:sz w:val="16"/>
        <w:szCs w:val="16"/>
      </w:rPr>
      <w:t>3</w:t>
    </w:r>
    <w:r w:rsidRPr="005870FB">
      <w:rPr>
        <w:rStyle w:val="Sidetal"/>
        <w:rFonts w:ascii="Arial" w:hAnsi="Arial" w:cs="Arial"/>
        <w:sz w:val="16"/>
        <w:szCs w:val="16"/>
      </w:rPr>
      <w:fldChar w:fldCharType="end"/>
    </w:r>
  </w:p>
  <w:p w:rsidR="00630D10" w:rsidRDefault="00630D10">
    <w:pP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67B" w:rsidRDefault="0090467B" w:rsidP="0090467B">
    <w:pPr>
      <w:pStyle w:val="Sidehoved"/>
      <w:framePr w:wrap="around" w:vAnchor="page" w:x="5712" w:y="105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E4A91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36CD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2D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06B2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F02D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EA84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26A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6A3F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3CE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FC37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54994"/>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0C755C3"/>
    <w:multiLevelType w:val="hybridMultilevel"/>
    <w:tmpl w:val="102EFEF6"/>
    <w:lvl w:ilvl="0" w:tplc="D528E0AE">
      <w:start w:val="1"/>
      <w:numFmt w:val="decimal"/>
      <w:pStyle w:val="Punktermedtal"/>
      <w:lvlText w:val="%1."/>
      <w:lvlJc w:val="left"/>
      <w:pPr>
        <w:tabs>
          <w:tab w:val="num" w:pos="284"/>
        </w:tabs>
        <w:ind w:left="284" w:hanging="284"/>
      </w:pPr>
      <w:rPr>
        <w:rFonts w:ascii="Arial" w:hAnsi="Arial" w:hint="default"/>
        <w:b w:val="0"/>
        <w:i w:val="0"/>
        <w:sz w:val="22"/>
        <w:szCs w:val="22"/>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FA69AB"/>
    <w:multiLevelType w:val="hybridMultilevel"/>
    <w:tmpl w:val="44A6205C"/>
    <w:lvl w:ilvl="0" w:tplc="7D6C0F8C">
      <w:start w:val="1"/>
      <w:numFmt w:val="bullet"/>
      <w:pStyle w:val="Punktopstilling"/>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5963CF"/>
    <w:multiLevelType w:val="hybridMultilevel"/>
    <w:tmpl w:val="3104B3E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6701CD7"/>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6532F72"/>
    <w:multiLevelType w:val="hybridMultilevel"/>
    <w:tmpl w:val="260E32A4"/>
    <w:lvl w:ilvl="0" w:tplc="CD885BDA">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843BFB"/>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A596F0E"/>
    <w:multiLevelType w:val="hybridMultilevel"/>
    <w:tmpl w:val="938ABD5A"/>
    <w:lvl w:ilvl="0" w:tplc="0406000F">
      <w:start w:val="1"/>
      <w:numFmt w:val="decimal"/>
      <w:lvlText w:val="%1."/>
      <w:lvlJc w:val="left"/>
      <w:pPr>
        <w:ind w:left="758" w:hanging="360"/>
      </w:pPr>
    </w:lvl>
    <w:lvl w:ilvl="1" w:tplc="04060019" w:tentative="1">
      <w:start w:val="1"/>
      <w:numFmt w:val="lowerLetter"/>
      <w:lvlText w:val="%2."/>
      <w:lvlJc w:val="left"/>
      <w:pPr>
        <w:ind w:left="1478" w:hanging="360"/>
      </w:pPr>
    </w:lvl>
    <w:lvl w:ilvl="2" w:tplc="0406001B" w:tentative="1">
      <w:start w:val="1"/>
      <w:numFmt w:val="lowerRoman"/>
      <w:lvlText w:val="%3."/>
      <w:lvlJc w:val="right"/>
      <w:pPr>
        <w:ind w:left="2198" w:hanging="180"/>
      </w:pPr>
    </w:lvl>
    <w:lvl w:ilvl="3" w:tplc="0406000F" w:tentative="1">
      <w:start w:val="1"/>
      <w:numFmt w:val="decimal"/>
      <w:lvlText w:val="%4."/>
      <w:lvlJc w:val="left"/>
      <w:pPr>
        <w:ind w:left="2918" w:hanging="360"/>
      </w:pPr>
    </w:lvl>
    <w:lvl w:ilvl="4" w:tplc="04060019" w:tentative="1">
      <w:start w:val="1"/>
      <w:numFmt w:val="lowerLetter"/>
      <w:lvlText w:val="%5."/>
      <w:lvlJc w:val="left"/>
      <w:pPr>
        <w:ind w:left="3638" w:hanging="360"/>
      </w:pPr>
    </w:lvl>
    <w:lvl w:ilvl="5" w:tplc="0406001B" w:tentative="1">
      <w:start w:val="1"/>
      <w:numFmt w:val="lowerRoman"/>
      <w:lvlText w:val="%6."/>
      <w:lvlJc w:val="right"/>
      <w:pPr>
        <w:ind w:left="4358" w:hanging="180"/>
      </w:pPr>
    </w:lvl>
    <w:lvl w:ilvl="6" w:tplc="0406000F" w:tentative="1">
      <w:start w:val="1"/>
      <w:numFmt w:val="decimal"/>
      <w:lvlText w:val="%7."/>
      <w:lvlJc w:val="left"/>
      <w:pPr>
        <w:ind w:left="5078" w:hanging="360"/>
      </w:pPr>
    </w:lvl>
    <w:lvl w:ilvl="7" w:tplc="04060019" w:tentative="1">
      <w:start w:val="1"/>
      <w:numFmt w:val="lowerLetter"/>
      <w:lvlText w:val="%8."/>
      <w:lvlJc w:val="left"/>
      <w:pPr>
        <w:ind w:left="5798" w:hanging="360"/>
      </w:pPr>
    </w:lvl>
    <w:lvl w:ilvl="8" w:tplc="0406001B" w:tentative="1">
      <w:start w:val="1"/>
      <w:numFmt w:val="lowerRoman"/>
      <w:lvlText w:val="%9."/>
      <w:lvlJc w:val="right"/>
      <w:pPr>
        <w:ind w:left="6518" w:hanging="180"/>
      </w:pPr>
    </w:lvl>
  </w:abstractNum>
  <w:num w:numId="1">
    <w:abstractNumId w:val="15"/>
  </w:num>
  <w:num w:numId="2">
    <w:abstractNumId w:val="14"/>
  </w:num>
  <w:num w:numId="3">
    <w:abstractNumId w:val="10"/>
  </w:num>
  <w:num w:numId="4">
    <w:abstractNumId w:val="16"/>
  </w:num>
  <w:num w:numId="5">
    <w:abstractNumId w:val="11"/>
  </w:num>
  <w:num w:numId="6">
    <w:abstractNumId w:val="12"/>
  </w:num>
  <w:num w:numId="7">
    <w:abstractNumId w:val="11"/>
  </w:num>
  <w:num w:numId="8">
    <w:abstractNumId w:val="12"/>
  </w:num>
  <w:num w:numId="9">
    <w:abstractNumId w:val="11"/>
  </w:num>
  <w:num w:numId="10">
    <w:abstractNumId w:val="12"/>
  </w:num>
  <w:num w:numId="11">
    <w:abstractNumId w:val="11"/>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1304"/>
  <w:autoHyphenation/>
  <w:hyphenationZone w:val="8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C71"/>
    <w:rsid w:val="000234FF"/>
    <w:rsid w:val="00026CC4"/>
    <w:rsid w:val="00030376"/>
    <w:rsid w:val="00054BC1"/>
    <w:rsid w:val="00074FAA"/>
    <w:rsid w:val="00077928"/>
    <w:rsid w:val="00077EC9"/>
    <w:rsid w:val="00083764"/>
    <w:rsid w:val="000949DB"/>
    <w:rsid w:val="00096F71"/>
    <w:rsid w:val="000B0C43"/>
    <w:rsid w:val="000D0D08"/>
    <w:rsid w:val="000F3962"/>
    <w:rsid w:val="00111C58"/>
    <w:rsid w:val="001331FE"/>
    <w:rsid w:val="00147299"/>
    <w:rsid w:val="00154E92"/>
    <w:rsid w:val="00156D33"/>
    <w:rsid w:val="00161218"/>
    <w:rsid w:val="0016226E"/>
    <w:rsid w:val="001947F8"/>
    <w:rsid w:val="001B7C71"/>
    <w:rsid w:val="001C7D80"/>
    <w:rsid w:val="001D248B"/>
    <w:rsid w:val="001D3488"/>
    <w:rsid w:val="001E7162"/>
    <w:rsid w:val="001F03BE"/>
    <w:rsid w:val="001F04DE"/>
    <w:rsid w:val="001F1CB4"/>
    <w:rsid w:val="001F4FC6"/>
    <w:rsid w:val="001F6F65"/>
    <w:rsid w:val="001F7C33"/>
    <w:rsid w:val="001F7ED4"/>
    <w:rsid w:val="0021740C"/>
    <w:rsid w:val="00230175"/>
    <w:rsid w:val="002326FB"/>
    <w:rsid w:val="00236286"/>
    <w:rsid w:val="0024555C"/>
    <w:rsid w:val="002506F8"/>
    <w:rsid w:val="00270D81"/>
    <w:rsid w:val="002925B2"/>
    <w:rsid w:val="00295F19"/>
    <w:rsid w:val="002A1E83"/>
    <w:rsid w:val="002D0416"/>
    <w:rsid w:val="002F16BD"/>
    <w:rsid w:val="002F27FE"/>
    <w:rsid w:val="002F514C"/>
    <w:rsid w:val="00303615"/>
    <w:rsid w:val="00306B02"/>
    <w:rsid w:val="0031680A"/>
    <w:rsid w:val="00327910"/>
    <w:rsid w:val="00330CC5"/>
    <w:rsid w:val="00334107"/>
    <w:rsid w:val="0033431A"/>
    <w:rsid w:val="00357195"/>
    <w:rsid w:val="003611AD"/>
    <w:rsid w:val="00372D19"/>
    <w:rsid w:val="003767C5"/>
    <w:rsid w:val="0037791D"/>
    <w:rsid w:val="003822EC"/>
    <w:rsid w:val="00384924"/>
    <w:rsid w:val="003A4ADB"/>
    <w:rsid w:val="003B196A"/>
    <w:rsid w:val="003D5006"/>
    <w:rsid w:val="003E04E9"/>
    <w:rsid w:val="00405770"/>
    <w:rsid w:val="0041783F"/>
    <w:rsid w:val="004210BC"/>
    <w:rsid w:val="00437F1A"/>
    <w:rsid w:val="00450345"/>
    <w:rsid w:val="00467559"/>
    <w:rsid w:val="004760E5"/>
    <w:rsid w:val="00476C5D"/>
    <w:rsid w:val="00492229"/>
    <w:rsid w:val="00494275"/>
    <w:rsid w:val="004B0487"/>
    <w:rsid w:val="004B2FA0"/>
    <w:rsid w:val="004C01D9"/>
    <w:rsid w:val="004C4B03"/>
    <w:rsid w:val="004D1258"/>
    <w:rsid w:val="00500450"/>
    <w:rsid w:val="005025DA"/>
    <w:rsid w:val="00503DC1"/>
    <w:rsid w:val="00504F1D"/>
    <w:rsid w:val="00511224"/>
    <w:rsid w:val="00521472"/>
    <w:rsid w:val="00522A22"/>
    <w:rsid w:val="00535AF0"/>
    <w:rsid w:val="00544164"/>
    <w:rsid w:val="00547136"/>
    <w:rsid w:val="00551073"/>
    <w:rsid w:val="00557DDE"/>
    <w:rsid w:val="005629F9"/>
    <w:rsid w:val="00573661"/>
    <w:rsid w:val="005870FB"/>
    <w:rsid w:val="005B5D88"/>
    <w:rsid w:val="005C1110"/>
    <w:rsid w:val="005C5852"/>
    <w:rsid w:val="005F1585"/>
    <w:rsid w:val="005F40D3"/>
    <w:rsid w:val="00607E3C"/>
    <w:rsid w:val="00630D10"/>
    <w:rsid w:val="00636A66"/>
    <w:rsid w:val="00650EFA"/>
    <w:rsid w:val="00685078"/>
    <w:rsid w:val="0069131B"/>
    <w:rsid w:val="00691B03"/>
    <w:rsid w:val="006B05C3"/>
    <w:rsid w:val="006B0FE9"/>
    <w:rsid w:val="006B1519"/>
    <w:rsid w:val="006C27C5"/>
    <w:rsid w:val="006C52E5"/>
    <w:rsid w:val="006D587F"/>
    <w:rsid w:val="006E54FC"/>
    <w:rsid w:val="006F4CA4"/>
    <w:rsid w:val="00700F9E"/>
    <w:rsid w:val="007059ED"/>
    <w:rsid w:val="00717E4F"/>
    <w:rsid w:val="00724E82"/>
    <w:rsid w:val="00731680"/>
    <w:rsid w:val="007406DE"/>
    <w:rsid w:val="00741102"/>
    <w:rsid w:val="007424CB"/>
    <w:rsid w:val="007504F2"/>
    <w:rsid w:val="00771C3D"/>
    <w:rsid w:val="00775D50"/>
    <w:rsid w:val="007960AF"/>
    <w:rsid w:val="00796D98"/>
    <w:rsid w:val="007B6CA9"/>
    <w:rsid w:val="007F261B"/>
    <w:rsid w:val="00802128"/>
    <w:rsid w:val="008210FD"/>
    <w:rsid w:val="008262C0"/>
    <w:rsid w:val="008311A6"/>
    <w:rsid w:val="00831FDF"/>
    <w:rsid w:val="00835A29"/>
    <w:rsid w:val="0083655C"/>
    <w:rsid w:val="008406BD"/>
    <w:rsid w:val="0084663F"/>
    <w:rsid w:val="00861D6A"/>
    <w:rsid w:val="0086650A"/>
    <w:rsid w:val="008714B8"/>
    <w:rsid w:val="00875002"/>
    <w:rsid w:val="0088085B"/>
    <w:rsid w:val="00881F4F"/>
    <w:rsid w:val="008A06BB"/>
    <w:rsid w:val="008A1EA2"/>
    <w:rsid w:val="008B45A4"/>
    <w:rsid w:val="008B62D5"/>
    <w:rsid w:val="008D3C6D"/>
    <w:rsid w:val="008F744A"/>
    <w:rsid w:val="0090467B"/>
    <w:rsid w:val="00906119"/>
    <w:rsid w:val="00912C6A"/>
    <w:rsid w:val="00930A40"/>
    <w:rsid w:val="00952981"/>
    <w:rsid w:val="009605EC"/>
    <w:rsid w:val="00962559"/>
    <w:rsid w:val="009708AD"/>
    <w:rsid w:val="009912FB"/>
    <w:rsid w:val="00997FBF"/>
    <w:rsid w:val="009A2FAC"/>
    <w:rsid w:val="009B2305"/>
    <w:rsid w:val="009B38BE"/>
    <w:rsid w:val="009D3808"/>
    <w:rsid w:val="009D5531"/>
    <w:rsid w:val="009E7FBE"/>
    <w:rsid w:val="009F002F"/>
    <w:rsid w:val="00A4084E"/>
    <w:rsid w:val="00A41C31"/>
    <w:rsid w:val="00A618A3"/>
    <w:rsid w:val="00A706F1"/>
    <w:rsid w:val="00A711E3"/>
    <w:rsid w:val="00A95AA1"/>
    <w:rsid w:val="00A96F9A"/>
    <w:rsid w:val="00AB33C1"/>
    <w:rsid w:val="00AC70ED"/>
    <w:rsid w:val="00AC7C17"/>
    <w:rsid w:val="00AD1CC2"/>
    <w:rsid w:val="00AD57AF"/>
    <w:rsid w:val="00AF5D37"/>
    <w:rsid w:val="00B04657"/>
    <w:rsid w:val="00B21E24"/>
    <w:rsid w:val="00B23686"/>
    <w:rsid w:val="00B23C56"/>
    <w:rsid w:val="00B23E4B"/>
    <w:rsid w:val="00B27FC7"/>
    <w:rsid w:val="00B3285A"/>
    <w:rsid w:val="00B422AD"/>
    <w:rsid w:val="00B54073"/>
    <w:rsid w:val="00B72798"/>
    <w:rsid w:val="00B7506D"/>
    <w:rsid w:val="00B83727"/>
    <w:rsid w:val="00B86AD5"/>
    <w:rsid w:val="00B95E74"/>
    <w:rsid w:val="00BA1E7E"/>
    <w:rsid w:val="00BA2076"/>
    <w:rsid w:val="00BD1C59"/>
    <w:rsid w:val="00BE7AEA"/>
    <w:rsid w:val="00BF5619"/>
    <w:rsid w:val="00BF60E6"/>
    <w:rsid w:val="00C03482"/>
    <w:rsid w:val="00C037AD"/>
    <w:rsid w:val="00C16A0D"/>
    <w:rsid w:val="00C33543"/>
    <w:rsid w:val="00C34F5E"/>
    <w:rsid w:val="00C40064"/>
    <w:rsid w:val="00C4155C"/>
    <w:rsid w:val="00C4614C"/>
    <w:rsid w:val="00C6606A"/>
    <w:rsid w:val="00C727BB"/>
    <w:rsid w:val="00C9222D"/>
    <w:rsid w:val="00CA0CC1"/>
    <w:rsid w:val="00CC0047"/>
    <w:rsid w:val="00CC4F48"/>
    <w:rsid w:val="00D00EB1"/>
    <w:rsid w:val="00D157E6"/>
    <w:rsid w:val="00D161CD"/>
    <w:rsid w:val="00D17A6C"/>
    <w:rsid w:val="00D34F29"/>
    <w:rsid w:val="00D36FA3"/>
    <w:rsid w:val="00D51F3B"/>
    <w:rsid w:val="00D65E37"/>
    <w:rsid w:val="00D97763"/>
    <w:rsid w:val="00DA15F9"/>
    <w:rsid w:val="00DA48AF"/>
    <w:rsid w:val="00DA5DA3"/>
    <w:rsid w:val="00DB6BC9"/>
    <w:rsid w:val="00DE0EBB"/>
    <w:rsid w:val="00DF1F05"/>
    <w:rsid w:val="00E127F0"/>
    <w:rsid w:val="00E22081"/>
    <w:rsid w:val="00E30CEE"/>
    <w:rsid w:val="00E33490"/>
    <w:rsid w:val="00E54907"/>
    <w:rsid w:val="00E70119"/>
    <w:rsid w:val="00E714E9"/>
    <w:rsid w:val="00EB3798"/>
    <w:rsid w:val="00EB4233"/>
    <w:rsid w:val="00EC3503"/>
    <w:rsid w:val="00EF1B8B"/>
    <w:rsid w:val="00EF7B30"/>
    <w:rsid w:val="00F05CE0"/>
    <w:rsid w:val="00F16D7C"/>
    <w:rsid w:val="00F25980"/>
    <w:rsid w:val="00F3157A"/>
    <w:rsid w:val="00F675DD"/>
    <w:rsid w:val="00F729C1"/>
    <w:rsid w:val="00F815F0"/>
    <w:rsid w:val="00F85363"/>
    <w:rsid w:val="00FA5544"/>
    <w:rsid w:val="00FA5704"/>
    <w:rsid w:val="00FB5258"/>
    <w:rsid w:val="00FC2BEC"/>
    <w:rsid w:val="00FC7FDC"/>
    <w:rsid w:val="00FD72A3"/>
    <w:rsid w:val="00FD7D6B"/>
    <w:rsid w:val="00FE6122"/>
    <w:rsid w:val="00FE627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00DB50"/>
  <w15:docId w15:val="{AF6BE97A-5565-48D2-B34D-4660FB0A3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0EFA"/>
    <w:pPr>
      <w:spacing w:line="260" w:lineRule="exact"/>
    </w:pPr>
    <w:rPr>
      <w:rFonts w:ascii="Arial" w:hAnsi="Arial"/>
      <w:szCs w:val="22"/>
    </w:rPr>
  </w:style>
  <w:style w:type="paragraph" w:styleId="Overskrift1">
    <w:name w:val="heading 1"/>
    <w:basedOn w:val="Normal"/>
    <w:next w:val="Normal"/>
    <w:qFormat/>
    <w:rsid w:val="009912FB"/>
    <w:pPr>
      <w:keepNext/>
      <w:spacing w:line="300" w:lineRule="exact"/>
      <w:outlineLvl w:val="0"/>
    </w:pPr>
    <w:rPr>
      <w:b/>
      <w:sz w:val="24"/>
    </w:rPr>
  </w:style>
  <w:style w:type="paragraph" w:styleId="Overskrift2">
    <w:name w:val="heading 2"/>
    <w:basedOn w:val="Normal"/>
    <w:next w:val="Normal"/>
    <w:qFormat/>
    <w:rsid w:val="002925B2"/>
    <w:pPr>
      <w:keepNext/>
      <w:outlineLvl w:val="1"/>
    </w:pPr>
    <w:rPr>
      <w:b/>
      <w:sz w:val="22"/>
    </w:rPr>
  </w:style>
  <w:style w:type="paragraph" w:styleId="Overskrift3">
    <w:name w:val="heading 3"/>
    <w:basedOn w:val="Normal"/>
    <w:next w:val="Normal"/>
    <w:qFormat/>
    <w:rsid w:val="002925B2"/>
    <w:pPr>
      <w:keepNext/>
      <w:outlineLvl w:val="2"/>
    </w:pPr>
    <w:rPr>
      <w:rFonts w:cs="Arial"/>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ilagsTegn">
    <w:name w:val="BilagsTegn"/>
    <w:basedOn w:val="Normal"/>
    <w:next w:val="Normal"/>
    <w:rsid w:val="003D5006"/>
    <w:pPr>
      <w:ind w:left="-851"/>
    </w:pPr>
  </w:style>
  <w:style w:type="paragraph" w:styleId="Citat">
    <w:name w:val="Quote"/>
    <w:basedOn w:val="Normal"/>
    <w:next w:val="Normal"/>
    <w:qFormat/>
    <w:pPr>
      <w:spacing w:line="240" w:lineRule="exact"/>
    </w:pPr>
    <w:rPr>
      <w:szCs w:val="20"/>
    </w:rPr>
  </w:style>
  <w:style w:type="paragraph" w:customStyle="1" w:styleId="Punktopstilling">
    <w:name w:val="Punktopstilling"/>
    <w:basedOn w:val="Normal"/>
    <w:pPr>
      <w:numPr>
        <w:numId w:val="10"/>
      </w:numPr>
      <w:tabs>
        <w:tab w:val="clear" w:pos="284"/>
        <w:tab w:val="num" w:pos="720"/>
      </w:tabs>
      <w:ind w:left="720" w:hanging="360"/>
    </w:pPr>
  </w:style>
  <w:style w:type="paragraph" w:customStyle="1" w:styleId="Indrykning">
    <w:name w:val="Indrykning"/>
    <w:basedOn w:val="Normal"/>
    <w:next w:val="Normal"/>
    <w:pPr>
      <w:ind w:left="284"/>
    </w:pPr>
  </w:style>
  <w:style w:type="paragraph" w:customStyle="1" w:styleId="Sagsoplysninger">
    <w:name w:val="Sagsoplysninger"/>
    <w:basedOn w:val="Normal"/>
    <w:rsid w:val="00FA5704"/>
    <w:pPr>
      <w:framePr w:w="3612" w:h="1985" w:hRule="exact" w:hSpace="57" w:wrap="around" w:vAnchor="page" w:hAnchor="page" w:x="7996" w:y="3063"/>
      <w:tabs>
        <w:tab w:val="left" w:pos="993"/>
      </w:tabs>
      <w:spacing w:line="240" w:lineRule="exact"/>
    </w:pPr>
    <w:rPr>
      <w:sz w:val="16"/>
      <w:szCs w:val="18"/>
    </w:rPr>
  </w:style>
  <w:style w:type="character" w:styleId="Sidetal">
    <w:name w:val="page number"/>
    <w:rsid w:val="00A4084E"/>
    <w:rPr>
      <w:rFonts w:ascii="Times New Roman" w:hAnsi="Times New Roman"/>
      <w:sz w:val="22"/>
      <w:szCs w:val="22"/>
    </w:rPr>
  </w:style>
  <w:style w:type="paragraph" w:customStyle="1" w:styleId="Adresse">
    <w:name w:val="Adresse"/>
    <w:basedOn w:val="Normal"/>
    <w:rsid w:val="00BD1C59"/>
    <w:pPr>
      <w:framePr w:w="5670" w:h="2835" w:hRule="exact" w:wrap="notBeside" w:vAnchor="page" w:hAnchor="page" w:x="1702" w:y="2345"/>
      <w:jc w:val="center"/>
    </w:pPr>
    <w:rPr>
      <w:szCs w:val="24"/>
    </w:rPr>
  </w:style>
  <w:style w:type="paragraph" w:customStyle="1" w:styleId="Punktermedtal">
    <w:name w:val="Punkter med tal"/>
    <w:basedOn w:val="Punktopstilling"/>
    <w:rsid w:val="002925B2"/>
    <w:pPr>
      <w:numPr>
        <w:numId w:val="11"/>
      </w:numPr>
      <w:tabs>
        <w:tab w:val="clear" w:pos="284"/>
        <w:tab w:val="num" w:pos="720"/>
      </w:tabs>
      <w:ind w:left="714" w:hanging="357"/>
    </w:pPr>
  </w:style>
  <w:style w:type="paragraph" w:styleId="Sidefod">
    <w:name w:val="footer"/>
    <w:basedOn w:val="Normal"/>
    <w:rsid w:val="002925B2"/>
    <w:pPr>
      <w:framePr w:wrap="around" w:vAnchor="text" w:hAnchor="page" w:xAlign="center" w:y="1"/>
      <w:tabs>
        <w:tab w:val="center" w:pos="4819"/>
        <w:tab w:val="right" w:pos="9638"/>
      </w:tabs>
    </w:pPr>
  </w:style>
  <w:style w:type="paragraph" w:styleId="Sidehoved">
    <w:name w:val="header"/>
    <w:basedOn w:val="Normal"/>
    <w:rsid w:val="002925B2"/>
    <w:pPr>
      <w:framePr w:wrap="around" w:hAnchor="page" w:xAlign="center" w:yAlign="center"/>
      <w:tabs>
        <w:tab w:val="center" w:pos="4819"/>
        <w:tab w:val="right" w:pos="9638"/>
      </w:tabs>
    </w:pPr>
  </w:style>
  <w:style w:type="paragraph" w:customStyle="1" w:styleId="TypografiAdresse12pkt">
    <w:name w:val="Typografi Adresse + 12 pkt"/>
    <w:basedOn w:val="Adresse"/>
    <w:rsid w:val="002925B2"/>
    <w:pPr>
      <w:framePr w:wrap="around" w:y="2343"/>
      <w:jc w:val="left"/>
    </w:pPr>
  </w:style>
  <w:style w:type="paragraph" w:styleId="HTML-adresse">
    <w:name w:val="HTML Address"/>
    <w:basedOn w:val="Normal"/>
    <w:link w:val="HTML-adresseTegn"/>
    <w:rsid w:val="00691B03"/>
    <w:rPr>
      <w:rFonts w:ascii="Times New Roman" w:hAnsi="Times New Roman"/>
      <w:i/>
      <w:iCs/>
    </w:rPr>
  </w:style>
  <w:style w:type="character" w:customStyle="1" w:styleId="HTML-adresseTegn">
    <w:name w:val="HTML-adresse Tegn"/>
    <w:link w:val="HTML-adresse"/>
    <w:rsid w:val="00691B03"/>
    <w:rPr>
      <w:i/>
      <w:iCs/>
      <w:szCs w:val="22"/>
      <w:lang w:val="da-DK" w:eastAsia="da-DK" w:bidi="ar-SA"/>
    </w:rPr>
  </w:style>
  <w:style w:type="character" w:styleId="Hyperlink">
    <w:name w:val="Hyperlink"/>
    <w:rsid w:val="00831FDF"/>
    <w:rPr>
      <w:color w:val="005C8D"/>
      <w:u w:val="single"/>
    </w:rPr>
  </w:style>
  <w:style w:type="paragraph" w:styleId="Almindeligtekst">
    <w:name w:val="Plain Text"/>
    <w:basedOn w:val="Normal"/>
    <w:rsid w:val="002F27FE"/>
    <w:rPr>
      <w:rFonts w:ascii="Courier New" w:hAnsi="Courier New" w:cs="Courier New"/>
      <w:szCs w:val="20"/>
    </w:rPr>
  </w:style>
  <w:style w:type="paragraph" w:styleId="Afsenderadresse">
    <w:name w:val="envelope return"/>
    <w:basedOn w:val="Normal"/>
    <w:rsid w:val="00B23C56"/>
    <w:rPr>
      <w:rFonts w:cs="Arial"/>
      <w:sz w:val="16"/>
      <w:szCs w:val="20"/>
    </w:rPr>
  </w:style>
  <w:style w:type="paragraph" w:styleId="Korrektur">
    <w:name w:val="Revision"/>
    <w:hidden/>
    <w:uiPriority w:val="99"/>
    <w:semiHidden/>
    <w:rsid w:val="001B7C71"/>
    <w:rPr>
      <w:rFonts w:ascii="Arial" w:hAnsi="Arial"/>
      <w:szCs w:val="22"/>
    </w:rPr>
  </w:style>
  <w:style w:type="paragraph" w:styleId="Markeringsbobletekst">
    <w:name w:val="Balloon Text"/>
    <w:basedOn w:val="Normal"/>
    <w:link w:val="MarkeringsbobletekstTegn"/>
    <w:rsid w:val="001B7C71"/>
    <w:pPr>
      <w:spacing w:line="240" w:lineRule="auto"/>
    </w:pPr>
    <w:rPr>
      <w:rFonts w:ascii="Tahoma" w:hAnsi="Tahoma"/>
      <w:sz w:val="16"/>
      <w:szCs w:val="16"/>
      <w:lang w:val="x-none" w:eastAsia="x-none"/>
    </w:rPr>
  </w:style>
  <w:style w:type="character" w:customStyle="1" w:styleId="MarkeringsbobletekstTegn">
    <w:name w:val="Markeringsbobletekst Tegn"/>
    <w:link w:val="Markeringsbobletekst"/>
    <w:rsid w:val="001B7C71"/>
    <w:rPr>
      <w:rFonts w:ascii="Tahoma" w:hAnsi="Tahoma" w:cs="Tahoma"/>
      <w:sz w:val="16"/>
      <w:szCs w:val="16"/>
    </w:rPr>
  </w:style>
  <w:style w:type="character" w:styleId="Kommentarhenvisning">
    <w:name w:val="annotation reference"/>
    <w:rsid w:val="00AB33C1"/>
    <w:rPr>
      <w:sz w:val="16"/>
      <w:szCs w:val="16"/>
    </w:rPr>
  </w:style>
  <w:style w:type="paragraph" w:styleId="Kommentartekst">
    <w:name w:val="annotation text"/>
    <w:basedOn w:val="Normal"/>
    <w:link w:val="KommentartekstTegn"/>
    <w:rsid w:val="00AB33C1"/>
    <w:rPr>
      <w:szCs w:val="20"/>
    </w:rPr>
  </w:style>
  <w:style w:type="character" w:customStyle="1" w:styleId="KommentartekstTegn">
    <w:name w:val="Kommentartekst Tegn"/>
    <w:link w:val="Kommentartekst"/>
    <w:rsid w:val="00AB33C1"/>
    <w:rPr>
      <w:rFonts w:ascii="Arial" w:hAnsi="Arial"/>
    </w:rPr>
  </w:style>
  <w:style w:type="paragraph" w:styleId="Kommentaremne">
    <w:name w:val="annotation subject"/>
    <w:basedOn w:val="Kommentartekst"/>
    <w:next w:val="Kommentartekst"/>
    <w:link w:val="KommentaremneTegn"/>
    <w:rsid w:val="00AB33C1"/>
    <w:rPr>
      <w:b/>
      <w:bCs/>
    </w:rPr>
  </w:style>
  <w:style w:type="character" w:customStyle="1" w:styleId="KommentaremneTegn">
    <w:name w:val="Kommentaremne Tegn"/>
    <w:link w:val="Kommentaremne"/>
    <w:rsid w:val="00AB33C1"/>
    <w:rPr>
      <w:rFonts w:ascii="Arial" w:hAnsi="Arial"/>
      <w:b/>
      <w:bCs/>
    </w:rPr>
  </w:style>
  <w:style w:type="paragraph" w:customStyle="1" w:styleId="SkaktNormal">
    <w:name w:val="SkaktNormal"/>
    <w:basedOn w:val="Normal"/>
    <w:rsid w:val="0090467B"/>
    <w:pPr>
      <w:framePr w:hSpace="142" w:wrap="around" w:vAnchor="text" w:hAnchor="page" w:x="9186" w:y="1" w:anchorLock="1"/>
      <w:tabs>
        <w:tab w:val="left" w:pos="335"/>
      </w:tabs>
      <w:spacing w:line="280" w:lineRule="exact"/>
    </w:pPr>
    <w:rPr>
      <w:noProof/>
      <w:spacing w:val="4"/>
      <w:sz w:val="16"/>
      <w:szCs w:val="20"/>
      <w:lang w:eastAsia="en-US"/>
    </w:rPr>
  </w:style>
  <w:style w:type="paragraph" w:customStyle="1" w:styleId="Default">
    <w:name w:val="Default"/>
    <w:rsid w:val="004C4B03"/>
    <w:pPr>
      <w:autoSpaceDE w:val="0"/>
      <w:autoSpaceDN w:val="0"/>
      <w:adjustRightInd w:val="0"/>
    </w:pPr>
    <w:rPr>
      <w:color w:val="000000"/>
      <w:sz w:val="24"/>
      <w:szCs w:val="24"/>
    </w:rPr>
  </w:style>
  <w:style w:type="table" w:styleId="Tabel-Gitter">
    <w:name w:val="Table Grid"/>
    <w:basedOn w:val="Tabel-Normal"/>
    <w:uiPriority w:val="39"/>
    <w:rsid w:val="00147299"/>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typeiafsnit"/>
    <w:uiPriority w:val="99"/>
    <w:semiHidden/>
    <w:unhideWhenUsed/>
    <w:rsid w:val="00077928"/>
    <w:rPr>
      <w:color w:val="808080"/>
      <w:shd w:val="clear" w:color="auto" w:fill="E6E6E6"/>
    </w:rPr>
  </w:style>
  <w:style w:type="character" w:styleId="BesgtLink">
    <w:name w:val="FollowedHyperlink"/>
    <w:basedOn w:val="Standardskrifttypeiafsnit"/>
    <w:semiHidden/>
    <w:unhideWhenUsed/>
    <w:rsid w:val="00C415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lr4PzGgNfk&amp;feature=youtu.b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anddistriktspulje@erst.dk" TargetMode="External"/><Relationship Id="rId4" Type="http://schemas.openxmlformats.org/officeDocument/2006/relationships/settings" Target="settings.xml"/><Relationship Id="rId9" Type="http://schemas.openxmlformats.org/officeDocument/2006/relationships/hyperlink" Target="mailto:ashe@viborg.dk"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CF1E4-F5B8-4EA5-BCB9-E404B47EF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915</Words>
  <Characters>6424</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Brev (med dato)</vt:lpstr>
    </vt:vector>
  </TitlesOfParts>
  <Company>Indenrigs- og Sundhedsministeriet</Company>
  <LinksUpToDate>false</LinksUpToDate>
  <CharactersWithSpaces>7325</CharactersWithSpaces>
  <SharedDoc>false</SharedDoc>
  <HLinks>
    <vt:vector size="6" baseType="variant">
      <vt:variant>
        <vt:i4>4718711</vt:i4>
      </vt:variant>
      <vt:variant>
        <vt:i4>36</vt:i4>
      </vt:variant>
      <vt:variant>
        <vt:i4>0</vt:i4>
      </vt:variant>
      <vt:variant>
        <vt:i4>5</vt:i4>
      </vt:variant>
      <vt:variant>
        <vt:lpwstr>mailto:pulje@erst.dk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 (med dato)</dc:title>
  <dc:creator>ERST Landdistriktspulje</dc:creator>
  <cp:lastModifiedBy>Anne Sofie Elkjær Hemdorff</cp:lastModifiedBy>
  <cp:revision>3</cp:revision>
  <cp:lastPrinted>2010-03-24T09:35:00Z</cp:lastPrinted>
  <dcterms:created xsi:type="dcterms:W3CDTF">2019-04-02T08:12:00Z</dcterms:created>
  <dcterms:modified xsi:type="dcterms:W3CDTF">2019-04-02T08:26:00Z</dcterms:modified>
</cp:coreProperties>
</file>